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35" w:rsidRDefault="008E7235" w:rsidP="008E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8E7235" w:rsidRPr="003A6C6D" w:rsidRDefault="008E7235" w:rsidP="008E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E7235" w:rsidRPr="003A6C6D" w:rsidRDefault="008E7235" w:rsidP="008E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8E7235" w:rsidRPr="003A6C6D" w:rsidRDefault="008E7235" w:rsidP="008E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31CA5" w:rsidRPr="003A6C6D">
        <w:rPr>
          <w:rFonts w:ascii="Times New Roman" w:hAnsi="Times New Roman" w:cs="Times New Roman"/>
          <w:sz w:val="24"/>
          <w:szCs w:val="24"/>
        </w:rPr>
        <w:t>от</w:t>
      </w:r>
      <w:r w:rsidR="00131CA5">
        <w:rPr>
          <w:rFonts w:ascii="Times New Roman" w:hAnsi="Times New Roman" w:cs="Times New Roman"/>
          <w:sz w:val="24"/>
          <w:szCs w:val="24"/>
        </w:rPr>
        <w:t xml:space="preserve"> 29.12.2017г. </w:t>
      </w:r>
      <w:r w:rsidR="00131CA5" w:rsidRPr="003A6C6D">
        <w:rPr>
          <w:rFonts w:ascii="Times New Roman" w:hAnsi="Times New Roman" w:cs="Times New Roman"/>
          <w:sz w:val="24"/>
          <w:szCs w:val="24"/>
        </w:rPr>
        <w:t xml:space="preserve"> №</w:t>
      </w:r>
      <w:r w:rsidR="00131CA5">
        <w:rPr>
          <w:rFonts w:ascii="Times New Roman" w:hAnsi="Times New Roman" w:cs="Times New Roman"/>
          <w:sz w:val="24"/>
          <w:szCs w:val="24"/>
        </w:rPr>
        <w:t xml:space="preserve"> 4470</w:t>
      </w:r>
      <w:bookmarkStart w:id="0" w:name="_GoBack"/>
      <w:bookmarkEnd w:id="0"/>
    </w:p>
    <w:p w:rsidR="008E7235" w:rsidRDefault="008E7235" w:rsidP="008E72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E7235" w:rsidRDefault="008E7235" w:rsidP="008E72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</w:t>
      </w:r>
      <w:r w:rsidRPr="006E57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рограмма </w:t>
      </w:r>
    </w:p>
    <w:p w:rsidR="008E7235" w:rsidRPr="006E570F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курсового обучения</w:t>
      </w:r>
      <w:r w:rsidRPr="006E57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должностных лиц и работников гражданской обороны и муниципального звена Московской областной системы предупреждения и ликвидации чрезвычайных ситуаций в области гражданской обороны и защиты от чрезвычайных ситуаций городского округа Домодедово </w:t>
      </w:r>
    </w:p>
    <w:p w:rsidR="008E7235" w:rsidRPr="006E570F" w:rsidRDefault="008E7235" w:rsidP="008E72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E7235" w:rsidRPr="006E570F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E7235" w:rsidRPr="007209BE" w:rsidRDefault="008E7235" w:rsidP="008E7235">
      <w:pPr>
        <w:pStyle w:val="20"/>
        <w:numPr>
          <w:ilvl w:val="0"/>
          <w:numId w:val="9"/>
        </w:numPr>
        <w:shd w:val="clear" w:color="auto" w:fill="auto"/>
        <w:tabs>
          <w:tab w:val="left" w:pos="3402"/>
        </w:tabs>
        <w:spacing w:after="253" w:line="240" w:lineRule="exact"/>
        <w:ind w:left="709" w:right="20"/>
        <w:rPr>
          <w:b/>
        </w:rPr>
      </w:pPr>
      <w:r w:rsidRPr="007209BE">
        <w:rPr>
          <w:b/>
        </w:rPr>
        <w:t>ОБЩИЕ ПОЛОЖЕНИЯ</w:t>
      </w:r>
    </w:p>
    <w:p w:rsidR="008E7235" w:rsidRPr="00C37975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975">
        <w:rPr>
          <w:rFonts w:ascii="Times New Roman" w:hAnsi="Times New Roman" w:cs="Times New Roman"/>
          <w:sz w:val="24"/>
          <w:szCs w:val="24"/>
        </w:rPr>
        <w:t xml:space="preserve">Программа курсового обучения </w:t>
      </w:r>
      <w:r w:rsidRPr="00C37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гражданской обороне и защите населения от чрезвычайных ситуаций должностных лиц и работников гражданской обороны (далее – ГО) и звена </w:t>
      </w:r>
      <w:r w:rsidRPr="00C37975">
        <w:rPr>
          <w:rFonts w:ascii="Times New Roman" w:hAnsi="Times New Roman" w:cs="Times New Roman"/>
          <w:sz w:val="24"/>
          <w:szCs w:val="24"/>
        </w:rPr>
        <w:t>Московской областной системы предупреждения и ликвидации чрезвычайных ситуаций городского округа Домодедово (далее – звено МОСЧС городского округа Домодедово), а также работников организаций, на которых возложено выполнение обязанностей в области ГО и защиты от чрезвычайных ситуаций городского округа Домодедово:</w:t>
      </w:r>
      <w:proofErr w:type="gramEnd"/>
    </w:p>
    <w:p w:rsidR="008E7235" w:rsidRPr="00121D05" w:rsidRDefault="008E7235" w:rsidP="008E7235">
      <w:pPr>
        <w:pStyle w:val="12"/>
        <w:numPr>
          <w:ilvl w:val="0"/>
          <w:numId w:val="14"/>
        </w:numPr>
        <w:shd w:val="clear" w:color="auto" w:fill="auto"/>
        <w:spacing w:before="0"/>
        <w:ind w:left="0" w:right="20" w:firstLine="567"/>
      </w:pPr>
      <w:r>
        <w:t xml:space="preserve"> </w:t>
      </w:r>
      <w:r w:rsidRPr="00121D05">
        <w:t xml:space="preserve">определяет организацию и порядок осуществления курсового обучения должностных лиц и работников ГО и </w:t>
      </w:r>
      <w:r>
        <w:t>звена МОСЧС городского округа Домодедово</w:t>
      </w:r>
      <w:r w:rsidRPr="00121D05">
        <w:t>;</w:t>
      </w:r>
    </w:p>
    <w:p w:rsidR="008E7235" w:rsidRPr="00121D05" w:rsidRDefault="008E7235" w:rsidP="008E7235">
      <w:pPr>
        <w:pStyle w:val="12"/>
        <w:numPr>
          <w:ilvl w:val="0"/>
          <w:numId w:val="14"/>
        </w:numPr>
        <w:shd w:val="clear" w:color="auto" w:fill="auto"/>
        <w:spacing w:before="0"/>
        <w:ind w:left="0" w:right="20" w:firstLine="567"/>
      </w:pPr>
      <w:r>
        <w:t xml:space="preserve"> </w:t>
      </w:r>
      <w:r w:rsidRPr="00121D05">
        <w:t xml:space="preserve">устанавливает требования к уровню знаний и умений должностных лиц и работников ГО и </w:t>
      </w:r>
      <w:r>
        <w:t>звена МОСЧС городского округа Домодедово</w:t>
      </w:r>
      <w:r w:rsidRPr="00121D05">
        <w:t>, прошедших курсовое обучение;</w:t>
      </w:r>
    </w:p>
    <w:p w:rsidR="008E7235" w:rsidRPr="00121D05" w:rsidRDefault="008E7235" w:rsidP="008E7235">
      <w:pPr>
        <w:pStyle w:val="12"/>
        <w:numPr>
          <w:ilvl w:val="0"/>
          <w:numId w:val="14"/>
        </w:numPr>
        <w:shd w:val="clear" w:color="auto" w:fill="auto"/>
        <w:spacing w:before="0"/>
        <w:ind w:left="0" w:right="20" w:firstLine="567"/>
      </w:pPr>
      <w:r>
        <w:t xml:space="preserve"> определяет</w:t>
      </w:r>
      <w:r w:rsidRPr="00121D05">
        <w:t xml:space="preserve"> перечень тем занятий, их содержание и количество часов на освоение программы курсового обучения должностных лиц и работников ГО и </w:t>
      </w:r>
      <w:r>
        <w:t>звена МОСЧС городского округа Домодедово</w:t>
      </w:r>
      <w:r w:rsidRPr="00121D05">
        <w:t>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proofErr w:type="gramStart"/>
      <w:r w:rsidRPr="00121D05">
        <w:t xml:space="preserve">Целью курсового обучения является привитие должностным лицам и работникам ГО и </w:t>
      </w:r>
      <w:r>
        <w:t>звена МОСЧС городского округа Домодедово</w:t>
      </w:r>
      <w:r w:rsidRPr="00121D05">
        <w:t xml:space="preserve"> знаний и умений по организации и выполнению мероприятий ГО и защиты от чрезвычайных ситуаций (далее - ЧС), а также выработка у них готовности и способности к использованию полученных знаний в интересах защиты населения, территорий, материальных и культурных ценностей от опасностей, возникающих при военных конфликтах или</w:t>
      </w:r>
      <w:proofErr w:type="gramEnd"/>
      <w:r w:rsidRPr="00121D05">
        <w:t xml:space="preserve"> вследствие этих конфликтов, а также при ЧС природного и техногенного характера (далее - военных конфликтах и ЧС).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 xml:space="preserve">Основными задачами курсового обучения должностных лиц и работников ГО и </w:t>
      </w:r>
      <w:r>
        <w:t>звена МОСЧС городского округа Домодедово</w:t>
      </w:r>
      <w:r w:rsidRPr="00121D05">
        <w:t xml:space="preserve"> являются:</w:t>
      </w:r>
    </w:p>
    <w:p w:rsidR="008E7235" w:rsidRPr="00121D05" w:rsidRDefault="008E7235" w:rsidP="008E7235">
      <w:pPr>
        <w:pStyle w:val="12"/>
        <w:numPr>
          <w:ilvl w:val="0"/>
          <w:numId w:val="15"/>
        </w:numPr>
        <w:shd w:val="clear" w:color="auto" w:fill="auto"/>
        <w:tabs>
          <w:tab w:val="left" w:pos="993"/>
        </w:tabs>
        <w:spacing w:before="0"/>
        <w:ind w:left="0" w:right="20" w:firstLine="709"/>
      </w:pPr>
      <w:r w:rsidRPr="00121D05">
        <w:t xml:space="preserve">уяснение предназначения органов управления и составляющих сил ГО и </w:t>
      </w:r>
      <w:r>
        <w:t>звена МОСЧС городского округа Домодедово</w:t>
      </w:r>
      <w:r w:rsidRPr="00121D05">
        <w:t>, решаемых ими задач, а также своих должностных обязанностей в области защиты от опасностей, возникающих при военных конфликтах и ЧС;</w:t>
      </w:r>
    </w:p>
    <w:p w:rsidR="008E7235" w:rsidRPr="00121D05" w:rsidRDefault="008E7235" w:rsidP="008E7235">
      <w:pPr>
        <w:pStyle w:val="12"/>
        <w:numPr>
          <w:ilvl w:val="0"/>
          <w:numId w:val="15"/>
        </w:numPr>
        <w:shd w:val="clear" w:color="auto" w:fill="auto"/>
        <w:tabs>
          <w:tab w:val="left" w:pos="913"/>
        </w:tabs>
        <w:spacing w:before="0"/>
        <w:ind w:left="0" w:right="20" w:firstLine="709"/>
      </w:pPr>
      <w:r w:rsidRPr="00121D05">
        <w:t>систематизация сведений по возможным опасностям, возникающих при военных конфликтах и ЧС, характерным для конкретного региона, муниципального образования или организации;</w:t>
      </w:r>
    </w:p>
    <w:p w:rsidR="008E7235" w:rsidRDefault="008E7235" w:rsidP="008E7235">
      <w:pPr>
        <w:pStyle w:val="12"/>
        <w:numPr>
          <w:ilvl w:val="0"/>
          <w:numId w:val="16"/>
        </w:numPr>
        <w:shd w:val="clear" w:color="auto" w:fill="auto"/>
        <w:tabs>
          <w:tab w:val="left" w:pos="891"/>
        </w:tabs>
        <w:spacing w:before="0"/>
        <w:ind w:left="0" w:right="20" w:firstLine="709"/>
      </w:pPr>
      <w:r w:rsidRPr="00121D05">
        <w:lastRenderedPageBreak/>
        <w:t xml:space="preserve">овладение знаниями и умениями по минимизации влияния на население и территории опасностей, возникающих при военных конфликтах и ЧС, присущих Центральному региону, </w:t>
      </w:r>
      <w:r>
        <w:t>Московской области, городскому округу Домодедово</w:t>
      </w:r>
      <w:r w:rsidRPr="00121D05">
        <w:t>, а также их совершенствование;</w:t>
      </w:r>
    </w:p>
    <w:p w:rsidR="008E7235" w:rsidRPr="00121D05" w:rsidRDefault="008E7235" w:rsidP="008E7235">
      <w:pPr>
        <w:pStyle w:val="12"/>
        <w:numPr>
          <w:ilvl w:val="0"/>
          <w:numId w:val="16"/>
        </w:numPr>
        <w:shd w:val="clear" w:color="auto" w:fill="auto"/>
        <w:tabs>
          <w:tab w:val="left" w:pos="891"/>
        </w:tabs>
        <w:spacing w:before="0"/>
        <w:ind w:left="0" w:right="20" w:firstLine="709"/>
      </w:pPr>
      <w:r w:rsidRPr="00121D05">
        <w:t>отработка приемов и способов выполнения функциональных обязанностей по предназначению;</w:t>
      </w:r>
    </w:p>
    <w:p w:rsidR="008E7235" w:rsidRPr="00121D05" w:rsidRDefault="008E7235" w:rsidP="008E7235">
      <w:pPr>
        <w:pStyle w:val="12"/>
        <w:numPr>
          <w:ilvl w:val="0"/>
          <w:numId w:val="16"/>
        </w:numPr>
        <w:shd w:val="clear" w:color="auto" w:fill="auto"/>
        <w:tabs>
          <w:tab w:val="left" w:pos="1071"/>
        </w:tabs>
        <w:spacing w:before="0"/>
        <w:ind w:left="0" w:right="20" w:firstLine="709"/>
      </w:pPr>
      <w:r w:rsidRPr="00121D05">
        <w:t xml:space="preserve">осознание обучаемыми важности своей деятельности, а также необходимости объединения усилий органов управления и сил ГО и </w:t>
      </w:r>
      <w:r>
        <w:t>звена МОСЧС городского округа Домодедово</w:t>
      </w:r>
      <w:r w:rsidRPr="00121D05">
        <w:t xml:space="preserve"> для более эффективного выполнения задач по защите населения, территорий, материальных и культурных ценностей.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 xml:space="preserve">Для достижения поставленной цели и задач при курсовом обучении должностных лиц и работников ГО и </w:t>
      </w:r>
      <w:r>
        <w:t>звена МОСЧС городского округа Домодедово</w:t>
      </w:r>
      <w:r w:rsidRPr="00121D05">
        <w:t xml:space="preserve"> должны быть реализованы следующие принципы обучения:</w:t>
      </w:r>
    </w:p>
    <w:p w:rsidR="008E7235" w:rsidRPr="00121D05" w:rsidRDefault="008E7235" w:rsidP="008E7235">
      <w:pPr>
        <w:pStyle w:val="12"/>
        <w:numPr>
          <w:ilvl w:val="1"/>
          <w:numId w:val="6"/>
        </w:numPr>
        <w:shd w:val="clear" w:color="auto" w:fill="auto"/>
        <w:tabs>
          <w:tab w:val="left" w:pos="1194"/>
        </w:tabs>
        <w:spacing w:before="0"/>
        <w:ind w:left="20" w:right="20" w:firstLine="720"/>
      </w:pPr>
      <w:r w:rsidRPr="00121D05">
        <w:t>принцип сознательности, обеспечивающий высокую мотивацию обучающихся к получению и совершенствованию знаний и умений, глубокое понимание важности возложенных на них задач и высокого уровня ответственности;</w:t>
      </w:r>
    </w:p>
    <w:p w:rsidR="008E7235" w:rsidRPr="00121D05" w:rsidRDefault="008E7235" w:rsidP="008E7235">
      <w:pPr>
        <w:pStyle w:val="12"/>
        <w:numPr>
          <w:ilvl w:val="1"/>
          <w:numId w:val="6"/>
        </w:numPr>
        <w:shd w:val="clear" w:color="auto" w:fill="auto"/>
        <w:tabs>
          <w:tab w:val="left" w:pos="1338"/>
        </w:tabs>
        <w:spacing w:before="0"/>
        <w:ind w:left="20" w:right="20" w:firstLine="720"/>
      </w:pPr>
      <w:r w:rsidRPr="00121D05">
        <w:t>принцип активности, предполагающий активное усвоение обучающимися изучаемого материала, активизацию их мыслительной деятельности и способности к самостоятельной работе;</w:t>
      </w:r>
    </w:p>
    <w:p w:rsidR="008E7235" w:rsidRPr="00121D05" w:rsidRDefault="008E7235" w:rsidP="008E7235">
      <w:pPr>
        <w:pStyle w:val="12"/>
        <w:numPr>
          <w:ilvl w:val="1"/>
          <w:numId w:val="6"/>
        </w:numPr>
        <w:shd w:val="clear" w:color="auto" w:fill="auto"/>
        <w:tabs>
          <w:tab w:val="left" w:pos="1186"/>
        </w:tabs>
        <w:spacing w:before="0"/>
        <w:ind w:left="20" w:right="20" w:firstLine="720"/>
      </w:pPr>
      <w:r w:rsidRPr="00121D05">
        <w:t>принцип наглядности и максимального приближения обучения к реальным условиям выполнения функциональных обязанностей;</w:t>
      </w:r>
    </w:p>
    <w:p w:rsidR="008E7235" w:rsidRPr="00121D05" w:rsidRDefault="008E7235" w:rsidP="008E7235">
      <w:pPr>
        <w:pStyle w:val="12"/>
        <w:numPr>
          <w:ilvl w:val="1"/>
          <w:numId w:val="6"/>
        </w:numPr>
        <w:shd w:val="clear" w:color="auto" w:fill="auto"/>
        <w:tabs>
          <w:tab w:val="left" w:pos="1323"/>
        </w:tabs>
        <w:spacing w:before="0"/>
        <w:ind w:left="20" w:right="20" w:firstLine="720"/>
      </w:pPr>
      <w:r w:rsidRPr="00121D05">
        <w:t xml:space="preserve">принцип систематичности, проявляющийся в организации и последовательной подаче материала («от простого к </w:t>
      </w:r>
      <w:proofErr w:type="gramStart"/>
      <w:r w:rsidRPr="00121D05">
        <w:t>сложному</w:t>
      </w:r>
      <w:proofErr w:type="gramEnd"/>
      <w:r w:rsidRPr="00121D05">
        <w:t>»);</w:t>
      </w:r>
    </w:p>
    <w:p w:rsidR="008E7235" w:rsidRPr="00121D05" w:rsidRDefault="008E7235" w:rsidP="008E7235">
      <w:pPr>
        <w:pStyle w:val="12"/>
        <w:numPr>
          <w:ilvl w:val="1"/>
          <w:numId w:val="6"/>
        </w:numPr>
        <w:shd w:val="clear" w:color="auto" w:fill="auto"/>
        <w:tabs>
          <w:tab w:val="left" w:pos="1136"/>
        </w:tabs>
        <w:spacing w:before="0"/>
        <w:ind w:left="20" w:right="20" w:firstLine="720"/>
      </w:pPr>
      <w:r w:rsidRPr="00121D05">
        <w:t xml:space="preserve">принцип доступности и посильности, реализующийся в делении материала на этапы и в подаче его небольшими дозами, соответственно особенностям </w:t>
      </w:r>
      <w:proofErr w:type="gramStart"/>
      <w:r w:rsidRPr="00121D05">
        <w:t>обучающихся</w:t>
      </w:r>
      <w:proofErr w:type="gramEnd"/>
      <w:r w:rsidRPr="00121D05">
        <w:t>;</w:t>
      </w:r>
    </w:p>
    <w:p w:rsidR="008E7235" w:rsidRPr="00121D05" w:rsidRDefault="008E7235" w:rsidP="008E7235">
      <w:pPr>
        <w:pStyle w:val="12"/>
        <w:numPr>
          <w:ilvl w:val="1"/>
          <w:numId w:val="6"/>
        </w:numPr>
        <w:shd w:val="clear" w:color="auto" w:fill="auto"/>
        <w:tabs>
          <w:tab w:val="left" w:pos="1381"/>
        </w:tabs>
        <w:spacing w:before="0"/>
        <w:ind w:left="20" w:right="20" w:firstLine="720"/>
      </w:pPr>
      <w:r w:rsidRPr="00121D05">
        <w:t>принцип учета возрастных особенностей обучающихся, обуславливающий такие особенности подготовки, как:</w:t>
      </w:r>
    </w:p>
    <w:p w:rsidR="008E7235" w:rsidRPr="00121D05" w:rsidRDefault="008E7235" w:rsidP="008E7235">
      <w:pPr>
        <w:pStyle w:val="12"/>
        <w:numPr>
          <w:ilvl w:val="0"/>
          <w:numId w:val="6"/>
        </w:numPr>
        <w:shd w:val="clear" w:color="auto" w:fill="auto"/>
        <w:tabs>
          <w:tab w:val="left" w:pos="992"/>
        </w:tabs>
        <w:spacing w:before="0"/>
        <w:ind w:left="20" w:right="20" w:firstLine="720"/>
      </w:pPr>
      <w:r w:rsidRPr="00121D05">
        <w:t>постановка конкретных промежуточных целей обучения на основе предварительной оценки потребностей обучаемых (ориентация на формирование конкретных знаний и умений);</w:t>
      </w:r>
    </w:p>
    <w:p w:rsidR="008E7235" w:rsidRPr="00121D05" w:rsidRDefault="008E7235" w:rsidP="008E7235">
      <w:pPr>
        <w:pStyle w:val="12"/>
        <w:numPr>
          <w:ilvl w:val="0"/>
          <w:numId w:val="6"/>
        </w:numPr>
        <w:shd w:val="clear" w:color="auto" w:fill="auto"/>
        <w:tabs>
          <w:tab w:val="left" w:pos="949"/>
        </w:tabs>
        <w:spacing w:before="0"/>
        <w:ind w:left="20" w:right="20" w:firstLine="720"/>
      </w:pPr>
      <w:r w:rsidRPr="00121D05">
        <w:t>активизация жизненного опыта обучающихся, как важного источника знаний и мотивации к обучению;</w:t>
      </w:r>
    </w:p>
    <w:p w:rsidR="008E7235" w:rsidRPr="00121D05" w:rsidRDefault="008E7235" w:rsidP="008E7235">
      <w:pPr>
        <w:pStyle w:val="12"/>
        <w:numPr>
          <w:ilvl w:val="0"/>
          <w:numId w:val="6"/>
        </w:numPr>
        <w:shd w:val="clear" w:color="auto" w:fill="auto"/>
        <w:tabs>
          <w:tab w:val="left" w:pos="949"/>
        </w:tabs>
        <w:spacing w:before="0"/>
        <w:ind w:left="20" w:right="20" w:firstLine="720"/>
      </w:pPr>
      <w:r w:rsidRPr="00121D05">
        <w:t>ориентация процесса обучения на решение актуальных практических проблем, достижение конкретных результатов «здесь и сейчас», освоение новых методов, применимых в различных ситуациях;</w:t>
      </w:r>
    </w:p>
    <w:p w:rsidR="008E7235" w:rsidRPr="00121D05" w:rsidRDefault="008E7235" w:rsidP="008E7235">
      <w:pPr>
        <w:pStyle w:val="12"/>
        <w:numPr>
          <w:ilvl w:val="0"/>
          <w:numId w:val="6"/>
        </w:numPr>
        <w:shd w:val="clear" w:color="auto" w:fill="auto"/>
        <w:tabs>
          <w:tab w:val="left" w:pos="949"/>
        </w:tabs>
        <w:spacing w:before="0"/>
        <w:ind w:left="20" w:right="20" w:firstLine="720"/>
      </w:pPr>
      <w:r w:rsidRPr="00121D05">
        <w:t>поиск приемлемого результата, а не правильного ответа (необходимо учить искать большое количество разнообразных вариантов решения задачи и проводить экспертизу принятого решения);</w:t>
      </w:r>
    </w:p>
    <w:p w:rsidR="008E7235" w:rsidRPr="00121D05" w:rsidRDefault="008E7235" w:rsidP="008E7235">
      <w:pPr>
        <w:pStyle w:val="12"/>
        <w:numPr>
          <w:ilvl w:val="0"/>
          <w:numId w:val="7"/>
        </w:numPr>
        <w:shd w:val="clear" w:color="auto" w:fill="auto"/>
        <w:tabs>
          <w:tab w:val="left" w:pos="1258"/>
        </w:tabs>
        <w:spacing w:before="0"/>
        <w:ind w:left="20" w:right="20" w:firstLine="720"/>
      </w:pPr>
      <w:r w:rsidRPr="00121D05">
        <w:t>принцип прочности знаний, обеспечивающийся применением разнообразных форм, методов и средств обучения, а также периодичностью подготовки;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>8) принцип научности, предполагающий тщательный отбор информации, составляющей содержание обучения (обучающим должны предлагаться только прочно устоявшиеся и научно обоснованные знания).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 xml:space="preserve">При обучении должностных лиц и работников ГО и </w:t>
      </w:r>
      <w:r>
        <w:t>звена МОСЧС городского округа Домодедово</w:t>
      </w:r>
      <w:r w:rsidRPr="00121D05">
        <w:t xml:space="preserve"> рекомендуется комплексно использовать теоретические и практические формы обучения, такие </w:t>
      </w:r>
      <w:r w:rsidRPr="00121D05">
        <w:rPr>
          <w:rStyle w:val="ae"/>
        </w:rPr>
        <w:t>как лекция, беседа, семинар, комплексное занятие и тренировка.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lastRenderedPageBreak/>
        <w:t xml:space="preserve">Теоретический материал изучается </w:t>
      </w:r>
      <w:proofErr w:type="gramStart"/>
      <w:r w:rsidRPr="00121D05">
        <w:t>обучаемыми</w:t>
      </w:r>
      <w:proofErr w:type="gramEnd"/>
      <w:r w:rsidRPr="00121D05">
        <w:t xml:space="preserve"> в ходе проведения лекций, бесед и семинаров в минимальном объеме, необходимом для правильного и четкого выполнения практических приемов и действий. При этом используются информационно-коммуникационные технологии, технические средства обучения, наглядные пособия, тренажеры, макеты, имитационные средства и образцы.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rPr>
          <w:rStyle w:val="ae"/>
        </w:rPr>
        <w:t>Лекция</w:t>
      </w:r>
      <w:r w:rsidRPr="00121D05">
        <w:t xml:space="preserve"> - устное систематическое и последовательное изложение материала по какой-либо проблеме, методу, теме вопроса и т. д.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rPr>
          <w:rStyle w:val="ae"/>
        </w:rPr>
        <w:t>Беседа</w:t>
      </w:r>
      <w:r w:rsidRPr="00121D05">
        <w:t xml:space="preserve"> проводится с целью передачи знаний обучаемым именно по тем вопросам, по которым они недостаточно подготовлены, а также для определения уровня их подготовки по отдельным темам.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rPr>
          <w:rStyle w:val="ae"/>
        </w:rPr>
        <w:t>Семинар</w:t>
      </w:r>
      <w:r w:rsidRPr="00121D05">
        <w:t xml:space="preserve"> - вид групповых занятий по какой-либо учебной проблеме, обсуждение участниками заранее подготовленных сообщений, докладов и т.п. под руководством преподавателя. Преподаватель является координатором обсуждений темы семинара, подготовка к которому является обязательной. Поэтому тема семинара и основные её положения предъявляются до обсуждения для детального ознакомления, изучения. Цели обсуждений направлены на закрепление обсуждаемого материала.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rPr>
          <w:rStyle w:val="ae"/>
        </w:rPr>
        <w:t>Комплексное занятие</w:t>
      </w:r>
      <w:r w:rsidRPr="00121D05">
        <w:t xml:space="preserve"> - вид практических занятий по организации выполнения мероприятий ГО, защиты от ЧС и выполнению своих функциональных обязанностей.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>В ходе комплексного занятия все обучающиеся, независимо от занимаемых должностей, обучаются по единому замыслу правильному и однообразному выполнению действий (приемов).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121D05">
        <w:t>по</w:t>
      </w:r>
      <w:proofErr w:type="gramEnd"/>
      <w:r w:rsidRPr="00121D05">
        <w:t xml:space="preserve"> </w:t>
      </w:r>
      <w:proofErr w:type="gramStart"/>
      <w:r w:rsidRPr="00121D05">
        <w:t>вводным</w:t>
      </w:r>
      <w:proofErr w:type="gramEnd"/>
      <w:r w:rsidRPr="00121D05">
        <w:t>, выдаваемым руководителем занятия. При необходимости</w:t>
      </w:r>
      <w:r>
        <w:t xml:space="preserve">, </w:t>
      </w:r>
      <w:r w:rsidRPr="00121D05">
        <w:t xml:space="preserve"> руководитель занятия</w:t>
      </w:r>
      <w:r w:rsidRPr="00121D05">
        <w:tab/>
        <w:t>может</w:t>
      </w:r>
      <w:r w:rsidRPr="00121D05">
        <w:tab/>
        <w:t>объяснять и показывать правильный порядок выполнения тех или иных приемов и действий перед началом их отработки.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 xml:space="preserve">Для обеспечения высокого качества проведения комплексного занятия и максимальной загрузки </w:t>
      </w:r>
      <w:proofErr w:type="gramStart"/>
      <w:r w:rsidRPr="00121D05">
        <w:t>обучаемых</w:t>
      </w:r>
      <w:proofErr w:type="gramEnd"/>
      <w:r w:rsidRPr="00121D05">
        <w:t>, его проведение может быть организовано в форме деловой игры.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rPr>
          <w:rStyle w:val="ae"/>
        </w:rPr>
        <w:t>Тренировка</w:t>
      </w:r>
      <w:r w:rsidRPr="00121D05">
        <w:t xml:space="preserve"> - форма обучения, при которой путем многократного, целенаправленного повторения действий у обучаемых вырабатываются и совершенствуются необходимые навыки в области ГО и защиты от ЧС.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>Во время тренировки обучающиеся получают ответы на то, как действовать в стандартно повторяющихся ситуациях, отрабатывают до автоматизма нужные модели поведения.</w:t>
      </w:r>
    </w:p>
    <w:p w:rsidR="008E7235" w:rsidRPr="00121D05" w:rsidRDefault="008E7235" w:rsidP="008E7235">
      <w:pPr>
        <w:pStyle w:val="12"/>
        <w:shd w:val="clear" w:color="auto" w:fill="auto"/>
        <w:spacing w:before="0" w:after="287"/>
        <w:ind w:left="20" w:right="20" w:firstLine="720"/>
      </w:pPr>
      <w:r w:rsidRPr="00121D05">
        <w:t xml:space="preserve">Программа курсового обучения должностных лиц и работников ГО и </w:t>
      </w:r>
      <w:r>
        <w:t>звена МОСЧС городского округа Домодедово</w:t>
      </w:r>
      <w:r w:rsidRPr="00121D05">
        <w:t xml:space="preserve"> (далее - Программа курсового обучения) определяет общие положения, организацию и порядок обучения. В ней также изложены тематика, содержание тем и требования к уровню знаний и умений работников ГО и </w:t>
      </w:r>
      <w:r>
        <w:t>звена МОСЧС городского округа Домодедово</w:t>
      </w:r>
      <w:r w:rsidRPr="00121D05">
        <w:t>, прошедших обучение.</w:t>
      </w:r>
    </w:p>
    <w:p w:rsidR="008E7235" w:rsidRPr="007209BE" w:rsidRDefault="008E7235" w:rsidP="008E7235">
      <w:pPr>
        <w:pStyle w:val="22"/>
        <w:keepNext/>
        <w:keepLines/>
        <w:shd w:val="clear" w:color="auto" w:fill="auto"/>
        <w:spacing w:before="0" w:after="260" w:line="240" w:lineRule="exact"/>
        <w:ind w:left="1720"/>
        <w:rPr>
          <w:b/>
        </w:rPr>
      </w:pPr>
      <w:bookmarkStart w:id="1" w:name="bookmark0"/>
      <w:r w:rsidRPr="007209BE">
        <w:rPr>
          <w:b/>
        </w:rPr>
        <w:t>II. ОРГАНИЗАЦИЯ КУРСОВОГО ОБУЧЕНИЯ.</w:t>
      </w:r>
      <w:bookmarkEnd w:id="1"/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proofErr w:type="gramStart"/>
      <w:r w:rsidRPr="00121D05">
        <w:t xml:space="preserve">Курсовое обучение должностных лиц и работников ГО и </w:t>
      </w:r>
      <w:r>
        <w:t>звена МОСЧС городского округа Домодедово</w:t>
      </w:r>
      <w:r w:rsidRPr="00121D05">
        <w:t xml:space="preserve"> организуется в соответствии с требованиями постановлений Правительства Российской Федерации «О подготовке населения в области защиты от чрезвычайных ситуаций природного и техногенного характера» и «Об утверждении положения об организации подготовки населения в области гражданской </w:t>
      </w:r>
      <w:r w:rsidRPr="00121D05">
        <w:lastRenderedPageBreak/>
        <w:t>обороны», а также Рекомендаций по организации и проведению курсового обучения в области ГО и</w:t>
      </w:r>
      <w:proofErr w:type="gramEnd"/>
      <w:r w:rsidRPr="00121D05">
        <w:t xml:space="preserve"> защиты от ЧС, утвержденных МЧС России от 02.12.2015 г. № 2-4-87-46-11.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>Курсовое обучение в обязательном порядке с периодичностью не реже одного раза в 5 лет проходят:</w:t>
      </w:r>
    </w:p>
    <w:p w:rsidR="008E7235" w:rsidRPr="00395326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22C6C">
        <w:rPr>
          <w:rFonts w:ascii="Times New Roman" w:hAnsi="Times New Roman"/>
          <w:sz w:val="24"/>
          <w:szCs w:val="24"/>
        </w:rPr>
        <w:t>Председатели К</w:t>
      </w:r>
      <w:r>
        <w:rPr>
          <w:rFonts w:ascii="Times New Roman" w:hAnsi="Times New Roman"/>
          <w:sz w:val="24"/>
          <w:szCs w:val="24"/>
        </w:rPr>
        <w:t>омиссий по предупреждению и ликвидации чрезвычайных ситуаций и обеспечению пожарной безопасности (далее - К</w:t>
      </w:r>
      <w:r w:rsidRPr="00322C6C">
        <w:rPr>
          <w:rFonts w:ascii="Times New Roman" w:hAnsi="Times New Roman"/>
          <w:sz w:val="24"/>
          <w:szCs w:val="24"/>
        </w:rPr>
        <w:t>ЧС и ОПБ</w:t>
      </w:r>
      <w:r>
        <w:rPr>
          <w:rFonts w:ascii="Times New Roman" w:hAnsi="Times New Roman"/>
          <w:sz w:val="24"/>
          <w:szCs w:val="24"/>
        </w:rPr>
        <w:t>)</w:t>
      </w:r>
      <w:r w:rsidRPr="00322C6C">
        <w:rPr>
          <w:rFonts w:ascii="Times New Roman" w:hAnsi="Times New Roman"/>
          <w:sz w:val="24"/>
          <w:szCs w:val="24"/>
        </w:rPr>
        <w:t xml:space="preserve"> организаций  (численность работающих до 200 человек)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8E7235" w:rsidRPr="00395326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22C6C">
        <w:rPr>
          <w:rFonts w:ascii="Times New Roman" w:hAnsi="Times New Roman" w:cs="Times New Roman"/>
          <w:sz w:val="24"/>
          <w:szCs w:val="24"/>
        </w:rPr>
        <w:t>Руководители организаций, отнесенных к категориям по гражданской обороне, а также продолжающих работу в военное время (численность работающих до 200 человек)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8E7235" w:rsidRPr="00395326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853E5">
        <w:rPr>
          <w:rFonts w:ascii="Times New Roman" w:hAnsi="Times New Roman" w:cs="Times New Roman"/>
          <w:sz w:val="24"/>
          <w:szCs w:val="24"/>
        </w:rPr>
        <w:t xml:space="preserve">Руководители эвакуационных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3853E5">
        <w:rPr>
          <w:rFonts w:ascii="Times New Roman" w:hAnsi="Times New Roman" w:cs="Times New Roman"/>
          <w:sz w:val="24"/>
          <w:szCs w:val="24"/>
        </w:rPr>
        <w:t xml:space="preserve"> организаций (численность работающих до 200 человек)</w:t>
      </w:r>
      <w:r w:rsidRPr="00385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E7235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853E5">
        <w:rPr>
          <w:rFonts w:ascii="Times New Roman" w:hAnsi="Times New Roman"/>
          <w:sz w:val="24"/>
          <w:szCs w:val="24"/>
        </w:rPr>
        <w:t>Руководители и специалисты дежурно-диспетчерских служб организаций (численность работающих до 200 человек)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7235" w:rsidRPr="00322C6C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22C6C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22C6C">
        <w:rPr>
          <w:rFonts w:ascii="Times New Roman" w:hAnsi="Times New Roman" w:cs="Times New Roman"/>
          <w:sz w:val="24"/>
          <w:szCs w:val="24"/>
        </w:rPr>
        <w:t xml:space="preserve">работники структурных подразделений, уполномоченных на решение задач в области ГО и ЧС в организациях, </w:t>
      </w:r>
      <w:r>
        <w:rPr>
          <w:rFonts w:ascii="Times New Roman" w:hAnsi="Times New Roman" w:cs="Times New Roman"/>
          <w:sz w:val="24"/>
          <w:szCs w:val="24"/>
        </w:rPr>
        <w:t xml:space="preserve">не отнесенных к категориям по гражданской обороне </w:t>
      </w:r>
      <w:r w:rsidRPr="00322C6C">
        <w:rPr>
          <w:rFonts w:ascii="Times New Roman" w:hAnsi="Times New Roman" w:cs="Times New Roman"/>
          <w:sz w:val="24"/>
          <w:szCs w:val="24"/>
        </w:rPr>
        <w:t>(численность работающих до 200 человек)</w:t>
      </w:r>
      <w:r w:rsidRPr="00322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E7235" w:rsidRPr="00395326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853E5">
        <w:rPr>
          <w:rFonts w:ascii="Times New Roman" w:hAnsi="Times New Roman"/>
          <w:sz w:val="24"/>
          <w:szCs w:val="24"/>
        </w:rPr>
        <w:t>Руководители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8E7235" w:rsidRPr="00322C6C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22C6C">
        <w:rPr>
          <w:rFonts w:ascii="Times New Roman" w:hAnsi="Times New Roman" w:cs="Times New Roman"/>
          <w:sz w:val="24"/>
          <w:szCs w:val="24"/>
        </w:rPr>
        <w:t>Члены КЧС и ОПБ организаций (численность работающих до 200 человек)</w:t>
      </w:r>
      <w:r w:rsidRPr="00322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E7235" w:rsidRPr="003853E5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8)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853E5">
        <w:rPr>
          <w:rFonts w:ascii="Times New Roman" w:hAnsi="Times New Roman" w:cs="Times New Roman"/>
          <w:sz w:val="24"/>
          <w:szCs w:val="24"/>
        </w:rPr>
        <w:t xml:space="preserve">Руководители занятий по курсовому обучению работников организаций в области гражданской обороны,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53E5">
        <w:rPr>
          <w:rFonts w:ascii="Times New Roman" w:hAnsi="Times New Roman"/>
          <w:sz w:val="24"/>
          <w:szCs w:val="24"/>
        </w:rPr>
        <w:t>нструктора-консультанты учебно-консультационных пунктов по ГО и ЧС</w:t>
      </w:r>
      <w:r>
        <w:rPr>
          <w:rFonts w:ascii="Times New Roman" w:hAnsi="Times New Roman"/>
          <w:sz w:val="24"/>
          <w:szCs w:val="24"/>
        </w:rPr>
        <w:t>.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0"/>
      </w:pPr>
      <w:r w:rsidRPr="00121D05">
        <w:t xml:space="preserve">Для данных работников ГО и </w:t>
      </w:r>
      <w:r>
        <w:t>звена МОСЧС городского округа Домодедово</w:t>
      </w:r>
      <w:r w:rsidRPr="00121D05">
        <w:t>, впервые назначенных для исполнения обязанностей в области ГО и защиты от ЧС, курсовое обучение в течение первого года работы является обязательным.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proofErr w:type="gramStart"/>
      <w:r>
        <w:t>Указанные выше д</w:t>
      </w:r>
      <w:r w:rsidRPr="00121D05">
        <w:t xml:space="preserve">олжностные лица и работники ГО и </w:t>
      </w:r>
      <w:r>
        <w:t>звена МОСЧС городского округа Домодедово</w:t>
      </w:r>
      <w:r w:rsidRPr="00121D05">
        <w:t xml:space="preserve"> проходят курсовое обучение на курсах ГО </w:t>
      </w:r>
      <w:r>
        <w:t>городского округа Домодедово</w:t>
      </w:r>
      <w:r w:rsidRPr="00121D05">
        <w:t xml:space="preserve"> или в других организациях, осуществляющих образовательную деятельность по дополнительным профессиональным программам в области ГО и защиты от ЧС (далее - организации, осуществляющие курсовое обучение) в соответствии с решением руководителя учреждения (организации) и с учетом возможностей организаций, осуществляющих курсовое обучение.</w:t>
      </w:r>
      <w:proofErr w:type="gramEnd"/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proofErr w:type="gramStart"/>
      <w:r w:rsidRPr="00121D05">
        <w:t xml:space="preserve">Руководитель курсов ГО </w:t>
      </w:r>
      <w:r>
        <w:t>городского округа Домодедово</w:t>
      </w:r>
      <w:r w:rsidRPr="00121D05">
        <w:t xml:space="preserve">, на основании Программы курсового обучения, с учетом </w:t>
      </w:r>
      <w:r>
        <w:t xml:space="preserve">организационно-методических </w:t>
      </w:r>
      <w:r w:rsidRPr="00121D05">
        <w:t xml:space="preserve">указаний по организации обучения населения в области ГО и защиты от ЧС, разрабатывает и утверждает в установленном порядке программу курсового обучения для должностных лиц и работников ГО и </w:t>
      </w:r>
      <w:r>
        <w:t>звена МОСЧС городского округа Домодедово на курсах гражданской обороны городского округа Домодедово</w:t>
      </w:r>
      <w:r w:rsidRPr="00121D05">
        <w:t xml:space="preserve"> (далее - Программа курсового обучения).</w:t>
      </w:r>
      <w:proofErr w:type="gramEnd"/>
      <w:r w:rsidRPr="00121D05">
        <w:t xml:space="preserve"> В структуре программы курсового обучения должен быть представлен перечень компетенций в области ГО и защиты от ЧС, качественное изменение которых осуществляется в результате обучения. Кроме этого, в Программе курсового обучения, исходя из местных условий, особенностей производственной деятельности, степени подготовленности обучаемых и других факторов, помимо прочего, определяется время, отводимое на изучение тем, уточняется содержание тем занятий, последовательность их изучения, формы и методы проведения.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 xml:space="preserve">Учебные группы для проведения курсового обучения комплектуются преимущественно из лиц одной или схожих по своим функциональным обязанностям категорий обучаемых численностью до 25 человек. Для проведения занятий по </w:t>
      </w:r>
      <w:r w:rsidRPr="00121D05">
        <w:lastRenderedPageBreak/>
        <w:t>специальным темам и практических занятий разрешается учебную группу делить на подгруппы.</w:t>
      </w:r>
    </w:p>
    <w:p w:rsidR="008E723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 xml:space="preserve">Продолжительность обучения Программой курсового обучения, разрабатываемой Руководителем курсов ГО </w:t>
      </w:r>
      <w:r>
        <w:t>городского округа Домодедово.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 xml:space="preserve"> Списки учебных групп, состав преподавателей, инструкторов и расписание проведения занятий определяются распорядительным документом курсов ГО </w:t>
      </w:r>
      <w:r>
        <w:t>городского округа Домодедово</w:t>
      </w:r>
      <w:r w:rsidRPr="00121D05">
        <w:t xml:space="preserve">. 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 xml:space="preserve">Курсовое обучение должностных лиц и специалистов ГО и </w:t>
      </w:r>
      <w:r>
        <w:t>звена МОСЧС городского округа Домодедово</w:t>
      </w:r>
      <w:r w:rsidRPr="00121D05">
        <w:t xml:space="preserve"> может осуществляться по очной или очно-заочной форме с применением электронного обучения и дистанционных образовательных технологий.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>При организации занятий по курсовому обучению 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>В ходе проведения занятий должно уделяться внимание моральн</w:t>
      </w:r>
      <w:proofErr w:type="gramStart"/>
      <w:r w:rsidRPr="00121D05">
        <w:t>о-</w:t>
      </w:r>
      <w:proofErr w:type="gramEnd"/>
      <w:r w:rsidRPr="00121D05">
        <w:t xml:space="preserve"> психологической подготовке обучающихся, выработке личной ответственности и уверенности за принимаемые решения, воспитанию готовности к выполнению должностных обязанностей в сложной обстановке, обусловленной возможными опасностями.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>Руководитель занятий должен обеспечивать безопасность процесса обучения за счет четкой его организации и точного соблюдения требований и мер безопасности (особенно при использовании имитационных средств), а также применения знаний и навыков обучаемых, полученных в ходе различных инструктажей и занятий по вопросам безопасности.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>Руководитель занятий обязан принимать меры по предотвращению травматизма обучаемых, устанавливать необходимые требования безопасности при обращении с техникой, оборудованием, средствами индивидуальной защиты и приборами на занятиях, своевременно доводить эти требования и добиваться строгого их выполнения.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40" w:firstLine="700"/>
      </w:pPr>
      <w:r w:rsidRPr="00121D05">
        <w:t>Перед началом каждого практического занятия руководитель обязан лично убедиться, что созданы все необходимые условия для безопасного его проведения, а обучаемые обладают достаточными практическими навыками для выполнения учебных задач.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>Обучаемые, не усвоившие требования безопасности, к занятиям не допускаются.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>Преподаватели и инструкторы, проводящие занятия по курсовому обучению, должны вести учет проведения занятий и присутствия на них обучающихся в журналах по установленной форме, определенной в Рекомендациях по организации и проведению курсового обучения в области ГО и защиты от ЧС.</w:t>
      </w:r>
    </w:p>
    <w:p w:rsidR="008E7235" w:rsidRPr="00121D05" w:rsidRDefault="008E7235" w:rsidP="008E7235">
      <w:pPr>
        <w:pStyle w:val="12"/>
        <w:shd w:val="clear" w:color="auto" w:fill="auto"/>
        <w:spacing w:before="0"/>
        <w:ind w:left="20" w:right="20" w:firstLine="720"/>
      </w:pPr>
      <w:r w:rsidRPr="00121D05">
        <w:t xml:space="preserve">Курсовое обучение должностных лиц и работников ГО и </w:t>
      </w:r>
      <w:r>
        <w:t>звена МОСЧС городского округа Домодедово</w:t>
      </w:r>
      <w:r w:rsidRPr="00121D05">
        <w:t xml:space="preserve"> завершается контрольным занятием. Форма проведения контрольного занятия и его содержание утверждается руководителем курсов ГО </w:t>
      </w:r>
      <w:r>
        <w:t>городского округа Домодедово</w:t>
      </w:r>
      <w:r w:rsidRPr="00121D05">
        <w:t>.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20"/>
      </w:pPr>
      <w:r w:rsidRPr="00121D05">
        <w:t>По окончании курсового обучения, обучаемым выдаются справки по форме установленной Рекомендациями по организации и проведению курсового обучения в области ГО и защиты от ЧС.</w:t>
      </w:r>
    </w:p>
    <w:p w:rsidR="008E7235" w:rsidRDefault="008E7235" w:rsidP="008E7235">
      <w:pPr>
        <w:pStyle w:val="22"/>
        <w:keepNext/>
        <w:keepLines/>
        <w:shd w:val="clear" w:color="auto" w:fill="auto"/>
        <w:spacing w:before="0" w:after="0" w:line="240" w:lineRule="auto"/>
        <w:ind w:left="1520"/>
        <w:rPr>
          <w:b/>
        </w:rPr>
      </w:pPr>
      <w:bookmarkStart w:id="2" w:name="bookmark1"/>
    </w:p>
    <w:p w:rsidR="008E7235" w:rsidRDefault="008E7235" w:rsidP="008E7235">
      <w:pPr>
        <w:pStyle w:val="22"/>
        <w:keepNext/>
        <w:keepLines/>
        <w:shd w:val="clear" w:color="auto" w:fill="auto"/>
        <w:spacing w:before="0" w:after="0" w:line="240" w:lineRule="auto"/>
        <w:ind w:left="1520"/>
        <w:rPr>
          <w:b/>
        </w:rPr>
      </w:pPr>
      <w:r w:rsidRPr="007209BE">
        <w:rPr>
          <w:b/>
        </w:rPr>
        <w:t>III. ПЛАНИРУЕМЫЕ РЕЗУЛЬТАТЫ ОБУЧЕНИЯ</w:t>
      </w:r>
      <w:bookmarkEnd w:id="2"/>
    </w:p>
    <w:p w:rsidR="008E7235" w:rsidRPr="007209BE" w:rsidRDefault="008E7235" w:rsidP="008E7235">
      <w:pPr>
        <w:pStyle w:val="22"/>
        <w:keepNext/>
        <w:keepLines/>
        <w:shd w:val="clear" w:color="auto" w:fill="auto"/>
        <w:spacing w:before="0" w:after="0" w:line="240" w:lineRule="auto"/>
        <w:ind w:left="1520"/>
        <w:rPr>
          <w:b/>
        </w:rPr>
      </w:pPr>
    </w:p>
    <w:p w:rsidR="008E723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  <w:bookmarkStart w:id="3" w:name="bookmark2"/>
      <w:r w:rsidRPr="00E81CD9">
        <w:rPr>
          <w:b w:val="0"/>
          <w:sz w:val="24"/>
          <w:szCs w:val="24"/>
        </w:rPr>
        <w:t>В результате прохождения курсового обучения:</w:t>
      </w:r>
      <w:bookmarkEnd w:id="3"/>
    </w:p>
    <w:p w:rsidR="008E7235" w:rsidRPr="00E81CD9" w:rsidRDefault="008E7235" w:rsidP="008E7235">
      <w:pPr>
        <w:pStyle w:val="32"/>
        <w:keepNext/>
        <w:keepLines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</w:p>
    <w:p w:rsidR="008E7235" w:rsidRPr="0051667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709"/>
          <w:tab w:val="left" w:pos="1015"/>
        </w:tabs>
        <w:spacing w:before="0" w:line="240" w:lineRule="auto"/>
        <w:ind w:firstLine="709"/>
        <w:jc w:val="left"/>
        <w:rPr>
          <w:b/>
        </w:rPr>
      </w:pPr>
      <w:r w:rsidRPr="00516675">
        <w:rPr>
          <w:b/>
        </w:rPr>
        <w:t xml:space="preserve">председатели КЧС и ОПБ </w:t>
      </w:r>
      <w:r>
        <w:rPr>
          <w:b/>
        </w:rPr>
        <w:t xml:space="preserve">организаций </w:t>
      </w:r>
      <w:r w:rsidRPr="00516675">
        <w:rPr>
          <w:b/>
        </w:rPr>
        <w:t xml:space="preserve">должны: </w:t>
      </w:r>
    </w:p>
    <w:p w:rsidR="008E7235" w:rsidRDefault="008E7235" w:rsidP="008E7235">
      <w:pPr>
        <w:pStyle w:val="ad"/>
        <w:shd w:val="clear" w:color="auto" w:fill="auto"/>
        <w:tabs>
          <w:tab w:val="left" w:pos="1015"/>
        </w:tabs>
        <w:spacing w:before="0" w:line="240" w:lineRule="auto"/>
        <w:ind w:left="720" w:right="2720" w:firstLine="0"/>
        <w:jc w:val="left"/>
      </w:pPr>
      <w:r>
        <w:rPr>
          <w:rStyle w:val="18"/>
        </w:rPr>
        <w:lastRenderedPageBreak/>
        <w:t>знать:</w:t>
      </w:r>
    </w:p>
    <w:p w:rsidR="008E7235" w:rsidRPr="00614A09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нормативных правовых документов по организации и проведению мероприятий по предупреждению и ликвидации ЧС, обеспечению пожарной безопасности;</w:t>
      </w:r>
    </w:p>
    <w:p w:rsidR="008E7235" w:rsidRPr="00614A09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методику разработки планирующих и отчетных документов по защите от ЧС, а также содержание плана действий по предупреждению и ликвидации ЧС;</w:t>
      </w:r>
    </w:p>
    <w:p w:rsidR="008E7235" w:rsidRPr="00614A09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состав, задачи, возможности и порядок применения сил и средств соответствующей подсистемы (звена)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МОСЧС</w:t>
      </w: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а также мероприятия по обеспечению их постоянной готовности;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алгоритм работы КЧС и ОПБ при угрозе и возникновении ЧС;</w:t>
      </w:r>
      <w:r>
        <w:t xml:space="preserve"> </w:t>
      </w:r>
    </w:p>
    <w:p w:rsidR="008E7235" w:rsidRDefault="008E7235" w:rsidP="008E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18"/>
        </w:rPr>
        <w:t>уметь:</w:t>
      </w:r>
    </w:p>
    <w:p w:rsidR="008E7235" w:rsidRPr="00614A09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и руководить деятельностью КЧС и ОПБ в повседневной деятельности, при угрозе, возникновении и ликвидации ЧС;</w:t>
      </w:r>
    </w:p>
    <w:p w:rsidR="008E7235" w:rsidRPr="00614A09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анализировать и оценивать обстановку при функционировании органов управления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звена МОСЧС городского округа Домодедово</w:t>
      </w: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режимах «повышенной готовности» и «чрезвычайной ситуации»;</w:t>
      </w:r>
    </w:p>
    <w:p w:rsidR="008E7235" w:rsidRPr="00614A09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координировать деятельность органов управления и сил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соответствующего звена</w:t>
      </w: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МОСЧС </w:t>
      </w: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интересах решения задач по защите населения и территорий от ЧС;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организовывать проведение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аварийно-спасательных и других неотложных работ (далее – </w:t>
      </w: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АСДНР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614A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управлять подчиненными силами и средствами при ликвидации последствий</w:t>
      </w:r>
      <w:r w:rsidRPr="00B136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ЧС;</w:t>
      </w:r>
    </w:p>
    <w:p w:rsidR="008E723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</w:pPr>
    </w:p>
    <w:p w:rsidR="008E7235" w:rsidRPr="0051667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left="20" w:right="20" w:firstLine="720"/>
        <w:rPr>
          <w:b/>
        </w:rPr>
      </w:pPr>
      <w:r w:rsidRPr="00516675">
        <w:rPr>
          <w:b/>
        </w:rPr>
        <w:t>руководители организаций, отнесенных к категориям по ГО, а также продолжающих работу в военное время, должны:</w:t>
      </w:r>
    </w:p>
    <w:p w:rsidR="008E7235" w:rsidRDefault="008E7235" w:rsidP="008E7235">
      <w:pPr>
        <w:pStyle w:val="34"/>
        <w:shd w:val="clear" w:color="auto" w:fill="auto"/>
        <w:ind w:left="20" w:firstLine="720"/>
      </w:pPr>
      <w:r>
        <w:t>знать: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нормативных правовых документов по организации и проведению мероприятий ГО, предупреждению и ликвидации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методику планирования мероприятий ГО, мероприятий по предупреждению и ликвидации ЧС; содержание Плана ГО;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порядок создания и применения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нештатных аварийно-спасательных формирований (далее – 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НАСФ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</w:t>
      </w:r>
      <w:r w:rsidRPr="000D17FE">
        <w:rPr>
          <w:rFonts w:ascii="Times New Roman" w:hAnsi="Times New Roman" w:cs="Times New Roman"/>
          <w:sz w:val="24"/>
          <w:szCs w:val="24"/>
        </w:rPr>
        <w:t>нештатных формирований по обеспечению выполнения мероприятий по гражданской обороне (далее</w:t>
      </w:r>
      <w:r>
        <w:rPr>
          <w:b/>
        </w:rPr>
        <w:t xml:space="preserve"> – 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НФГО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спасательных служб организации, а также мероприятия по обеспечению их постоянной готовности;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состав, задачи и возможности создаваемых в организации НАСФ, НФГО и спасательных служб;</w:t>
      </w:r>
    </w:p>
    <w:p w:rsidR="008E723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>
        <w:rPr>
          <w:rStyle w:val="18"/>
        </w:rPr>
        <w:t>уметь: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анализировать, оценивать обстановку, принимать решения и ставить задачи подчиненным в области ГО и защиты от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защиты от ЧС;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</w:t>
      </w:r>
      <w:r>
        <w:t xml:space="preserve"> 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разработку Плана ГО и его выполнение;</w:t>
      </w:r>
    </w:p>
    <w:p w:rsidR="008E7235" w:rsidRPr="0051667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E723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1008"/>
        </w:tabs>
        <w:spacing w:before="0"/>
        <w:ind w:left="720" w:right="2820" w:firstLine="0"/>
        <w:jc w:val="left"/>
      </w:pPr>
      <w:r w:rsidRPr="00516675">
        <w:rPr>
          <w:b/>
        </w:rPr>
        <w:t>руководители эвакуационных органов должны:</w:t>
      </w:r>
      <w:r>
        <w:t xml:space="preserve"> </w:t>
      </w:r>
      <w:r>
        <w:rPr>
          <w:rStyle w:val="17"/>
        </w:rPr>
        <w:t>знать: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нормативных правовых документов по организации и проведению эвакуации населения, материальных и культурных ценностей;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порядок и организацию проведения мероприятий по эвакуации соответствующего уровня;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задачи, стоящие перед соответствующим эвакуационным органом, и порядок их выполнения</w:t>
      </w:r>
      <w:r>
        <w:t xml:space="preserve">; </w:t>
      </w:r>
    </w:p>
    <w:p w:rsidR="008E723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rPr>
          <w:rStyle w:val="17"/>
        </w:rPr>
        <w:t>уметь: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анализировать, оценивать обстановку, готовить предложения и принимать решения по вопросам эвакуации;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разработку планирующих и отчетных документов по организации и проведению эвакуации;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руководить действиями соответствующего эвакуационного органа при подготовке и в ходе выполнения</w:t>
      </w:r>
      <w:r w:rsidRPr="00B1360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эвакуационных мероприятий;</w:t>
      </w:r>
    </w:p>
    <w:p w:rsidR="008E723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</w:pPr>
    </w:p>
    <w:p w:rsidR="008E7235" w:rsidRPr="0051667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1417"/>
        </w:tabs>
        <w:spacing w:before="0"/>
        <w:ind w:left="20" w:right="40" w:firstLine="700"/>
        <w:rPr>
          <w:b/>
        </w:rPr>
      </w:pPr>
      <w:r>
        <w:rPr>
          <w:b/>
        </w:rPr>
        <w:t>р</w:t>
      </w:r>
      <w:r w:rsidRPr="007C3B70">
        <w:rPr>
          <w:b/>
        </w:rPr>
        <w:t>уководители и специалисты дежурно-диспетчерских служб</w:t>
      </w:r>
      <w:r>
        <w:rPr>
          <w:b/>
        </w:rPr>
        <w:t xml:space="preserve"> (далее – ДДС)</w:t>
      </w:r>
      <w:r w:rsidRPr="007C3B70">
        <w:rPr>
          <w:b/>
        </w:rPr>
        <w:t xml:space="preserve"> организаций </w:t>
      </w:r>
      <w:r w:rsidRPr="00516675">
        <w:rPr>
          <w:b/>
        </w:rPr>
        <w:t>должны:</w:t>
      </w:r>
    </w:p>
    <w:p w:rsidR="008E7235" w:rsidRPr="007A769C" w:rsidRDefault="008E7235" w:rsidP="008E7235">
      <w:pPr>
        <w:pStyle w:val="34"/>
        <w:shd w:val="clear" w:color="auto" w:fill="auto"/>
        <w:ind w:left="20" w:firstLine="700"/>
      </w:pPr>
      <w:r w:rsidRPr="007A769C">
        <w:t>знать: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A769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нормативно-правовых документов, в том числе Московской области и городского округа Домодедово, регулирующих работу ДДС в вопросах организации и проведения мероприятий по ГОЧС;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A769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состав задачи, возможности, порядок приведения в готовность и применения сил и сре</w:t>
      </w:r>
      <w:proofErr w:type="gramStart"/>
      <w:r w:rsidRPr="007A769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дств гр</w:t>
      </w:r>
      <w:proofErr w:type="gramEnd"/>
      <w:r w:rsidRPr="007A769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ажданской обороны и объектового звена МОСЧС: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A769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назначение, структуру, функциональную и территориальную ответственность подразделений экстренных оперативных и аварийных служб городского округа Домодедово;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A769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основы организации и ведения аварийно-спасательных и других неотложных работ;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769C">
        <w:rPr>
          <w:rFonts w:ascii="Times New Roman" w:hAnsi="Times New Roman" w:cs="Times New Roman"/>
        </w:rPr>
        <w:t>экологическую, природную и техногенную обстановку и источники возможных чрезвычайных ситуаций на территории городского округа Домодедово;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769C">
        <w:rPr>
          <w:rFonts w:ascii="Times New Roman" w:hAnsi="Times New Roman" w:cs="Times New Roman"/>
        </w:rPr>
        <w:t>организацию и порядок функционирования дежурно-диспетчерских служб организаций, порядок взаимодействия между органами управления и силами гражданской обороны и звена МОСЧС городского округа Домодедово;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769C">
        <w:rPr>
          <w:rFonts w:ascii="Times New Roman" w:hAnsi="Times New Roman" w:cs="Times New Roman"/>
        </w:rPr>
        <w:t>порядок оповещения персонала в чрезвычайных ситуациях и по сигналам гражданской обороны;</w:t>
      </w:r>
    </w:p>
    <w:p w:rsidR="008E7235" w:rsidRPr="007A769C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769C">
        <w:rPr>
          <w:rFonts w:ascii="Times New Roman" w:hAnsi="Times New Roman" w:cs="Times New Roman"/>
        </w:rPr>
        <w:t xml:space="preserve">регламент информационного взаимодействия дежурных диспетчерских служб организаций в рамках функционирования </w:t>
      </w:r>
      <w:r>
        <w:rPr>
          <w:rFonts w:ascii="Times New Roman" w:hAnsi="Times New Roman" w:cs="Times New Roman"/>
        </w:rPr>
        <w:t xml:space="preserve">единой дежурной диспетчерской службы (далее – </w:t>
      </w:r>
      <w:r w:rsidRPr="007A769C">
        <w:rPr>
          <w:rFonts w:ascii="Times New Roman" w:hAnsi="Times New Roman" w:cs="Times New Roman"/>
        </w:rPr>
        <w:t>ЕДДС</w:t>
      </w:r>
      <w:r>
        <w:rPr>
          <w:rFonts w:ascii="Times New Roman" w:hAnsi="Times New Roman" w:cs="Times New Roman"/>
        </w:rPr>
        <w:t>)</w:t>
      </w:r>
      <w:r w:rsidRPr="007A769C">
        <w:rPr>
          <w:rFonts w:ascii="Times New Roman" w:hAnsi="Times New Roman" w:cs="Times New Roman"/>
        </w:rPr>
        <w:t xml:space="preserve"> городского округа Домодедово и Системы-112.</w:t>
      </w:r>
    </w:p>
    <w:p w:rsidR="008E7235" w:rsidRPr="007A769C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7A769C">
        <w:rPr>
          <w:rFonts w:ascii="Times New Roman" w:hAnsi="Times New Roman" w:cs="Times New Roman"/>
          <w:i/>
        </w:rPr>
        <w:t>уметь:</w:t>
      </w:r>
    </w:p>
    <w:p w:rsidR="008E7235" w:rsidRDefault="008E7235" w:rsidP="008E7235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3FCA">
        <w:rPr>
          <w:rFonts w:ascii="Times New Roman" w:hAnsi="Times New Roman" w:cs="Times New Roman"/>
        </w:rPr>
        <w:t>организовать сбор и обработку оперативной и текущей информации о фактах или угрозах возникновения ЧС (происшествий</w:t>
      </w:r>
      <w:r>
        <w:rPr>
          <w:rFonts w:ascii="Times New Roman" w:hAnsi="Times New Roman" w:cs="Times New Roman"/>
        </w:rPr>
        <w:t>) в соответствии с принятыми стандартами, правилами и процедурами;</w:t>
      </w:r>
    </w:p>
    <w:p w:rsidR="008E7235" w:rsidRDefault="008E7235" w:rsidP="008E7235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аанализировать</w:t>
      </w:r>
      <w:proofErr w:type="spellEnd"/>
      <w:r>
        <w:rPr>
          <w:rFonts w:ascii="Times New Roman" w:hAnsi="Times New Roman" w:cs="Times New Roman"/>
        </w:rPr>
        <w:t>, оценивать обстановку и принимать решения при возникновении чрезвычайных ситуаций, при ведении гражданской обороны в объеме, соответствующем занимаемой должности;</w:t>
      </w:r>
    </w:p>
    <w:p w:rsidR="008E7235" w:rsidRDefault="008E7235" w:rsidP="008E7235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ставить задачи и обеспечивать оперативное руководство силами и средствами организации при проведении аварийно-спасательных и других неотложных работ (АСДНР);</w:t>
      </w:r>
    </w:p>
    <w:p w:rsidR="008E7235" w:rsidRDefault="008E7235" w:rsidP="008E7235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по назначению имеющиеся средства регистрации информации, связи, оповещения и информационного обеспечения;</w:t>
      </w:r>
    </w:p>
    <w:p w:rsidR="008E7235" w:rsidRDefault="008E7235" w:rsidP="008E7235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организовывать и обеспечивать выполнение мер пожарной безопасности на объекте;</w:t>
      </w:r>
    </w:p>
    <w:p w:rsidR="008E7235" w:rsidRPr="00F63FCA" w:rsidRDefault="008E7235" w:rsidP="008E7235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необходимую документацию ДДС.</w:t>
      </w:r>
    </w:p>
    <w:p w:rsidR="008E7235" w:rsidRPr="0051667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1143"/>
        </w:tabs>
        <w:spacing w:before="0"/>
        <w:ind w:left="20" w:right="40" w:firstLine="700"/>
        <w:rPr>
          <w:b/>
        </w:rPr>
      </w:pPr>
      <w:r w:rsidRPr="007C3B70">
        <w:rPr>
          <w:b/>
        </w:rPr>
        <w:t>руководители и работники структурных подразделений, уполномоченных на решение задач в области ГО и ЧС в организациях, не отнесенных к категориям по гражданской обороне</w:t>
      </w:r>
      <w:r w:rsidRPr="00516675">
        <w:rPr>
          <w:b/>
        </w:rPr>
        <w:t xml:space="preserve"> должны:</w:t>
      </w:r>
    </w:p>
    <w:p w:rsidR="008E7235" w:rsidRDefault="008E7235" w:rsidP="008E7235">
      <w:pPr>
        <w:pStyle w:val="34"/>
        <w:shd w:val="clear" w:color="auto" w:fill="auto"/>
        <w:ind w:left="20" w:firstLine="700"/>
      </w:pPr>
      <w:r>
        <w:t>знать: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нормативных правовых документов по организации и выполнению мероприятий ГО, мероприятий по предупреждению и ликвидации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структуру, задачи ГО и подсистемы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МОС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ЧС соответствующего уровня, а также возможности имеющихся сил и средств ГО и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МОСЧС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структуру и содержание Плана ГО (Плана ГО и защиты населения), а также Плана действий по предупреждению и ликвидации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МОСЧС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населения;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 </w:t>
      </w:r>
    </w:p>
    <w:p w:rsidR="008E7235" w:rsidRDefault="008E7235" w:rsidP="008E7235">
      <w:pPr>
        <w:pStyle w:val="ad"/>
        <w:shd w:val="clear" w:color="auto" w:fill="auto"/>
        <w:spacing w:before="0"/>
        <w:ind w:left="20" w:right="40" w:firstLine="700"/>
        <w:jc w:val="left"/>
      </w:pPr>
      <w:r>
        <w:rPr>
          <w:rStyle w:val="16"/>
        </w:rPr>
        <w:t>уметь: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разрабатывать проекты планирующих и отчетных документов по ГО и защите от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проведение АСДНР и выполнение задач имеющимися силами ГО и РСЧС;</w:t>
      </w:r>
    </w:p>
    <w:p w:rsidR="008E7235" w:rsidRPr="0051667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E7235" w:rsidRPr="0051667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1165"/>
        </w:tabs>
        <w:spacing w:before="0" w:line="295" w:lineRule="exact"/>
        <w:ind w:left="20" w:right="40" w:firstLine="700"/>
        <w:rPr>
          <w:b/>
        </w:rPr>
      </w:pPr>
      <w:r w:rsidRPr="007C3B70">
        <w:rPr>
          <w:b/>
        </w:rPr>
        <w:t>руководители нештатных аварийно-спасательных формирований</w:t>
      </w:r>
      <w:r>
        <w:rPr>
          <w:b/>
        </w:rPr>
        <w:t xml:space="preserve">  НАСФ</w:t>
      </w:r>
      <w:r w:rsidRPr="007C3B70">
        <w:rPr>
          <w:b/>
        </w:rPr>
        <w:t xml:space="preserve"> и </w:t>
      </w:r>
      <w:r>
        <w:rPr>
          <w:b/>
        </w:rPr>
        <w:t xml:space="preserve">НФГО </w:t>
      </w:r>
      <w:r w:rsidRPr="00516675">
        <w:rPr>
          <w:b/>
        </w:rPr>
        <w:t>должны:</w:t>
      </w:r>
    </w:p>
    <w:p w:rsidR="008E7235" w:rsidRDefault="008E7235" w:rsidP="008E7235">
      <w:pPr>
        <w:pStyle w:val="34"/>
        <w:shd w:val="clear" w:color="auto" w:fill="auto"/>
        <w:ind w:left="20" w:firstLine="700"/>
      </w:pPr>
      <w:r>
        <w:t>знать: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требования нормативных правовых документов по созданию и поддержанию в готовности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НАСФ и НФГО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состояние подчиненных нештатных формирований и их возможности по выполнению задач в области защиты населения, материальных и культурных ценностей;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порядок действий подчиненных нештатных формирований при различных степенях готовности ГО и режимах функционирования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МОСЧС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а также в ходе выполнения задач;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порядок организации взаимодействия и обеспечения нештатных формирований при выполнении ими задач; </w:t>
      </w:r>
    </w:p>
    <w:p w:rsidR="008E7235" w:rsidRDefault="008E7235" w:rsidP="008E7235">
      <w:pPr>
        <w:pStyle w:val="ad"/>
        <w:shd w:val="clear" w:color="auto" w:fill="auto"/>
        <w:spacing w:before="0"/>
        <w:ind w:left="20" w:right="40" w:firstLine="700"/>
        <w:jc w:val="left"/>
      </w:pPr>
      <w:r>
        <w:rPr>
          <w:rStyle w:val="16"/>
        </w:rPr>
        <w:t>уметь: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анализировать, оценивать обстановку и принимать решения на выполнение поставленных задач;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выполнение задач подчиненными, а также всестороннее их обеспечение;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осуществлять организацию и соблюдение мер безопасности при выполнении задач подчиненными нештатными формированиями и спасательными службами;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проводить подготовку и осуществлять поддержание в постоянной готовности подчиненных нештатных формирований и спасательных служб;</w:t>
      </w:r>
    </w:p>
    <w:p w:rsidR="008E7235" w:rsidRPr="0051667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E7235" w:rsidRPr="00516675" w:rsidRDefault="008E7235" w:rsidP="008E7235">
      <w:pPr>
        <w:pStyle w:val="ad"/>
        <w:numPr>
          <w:ilvl w:val="1"/>
          <w:numId w:val="2"/>
        </w:numPr>
        <w:shd w:val="clear" w:color="auto" w:fill="auto"/>
        <w:tabs>
          <w:tab w:val="left" w:pos="994"/>
        </w:tabs>
        <w:spacing w:before="0"/>
        <w:ind w:left="20" w:firstLine="700"/>
        <w:rPr>
          <w:b/>
        </w:rPr>
      </w:pPr>
      <w:r w:rsidRPr="00516675">
        <w:rPr>
          <w:b/>
        </w:rPr>
        <w:t>члены КЧС и ОПБ должны:</w:t>
      </w:r>
    </w:p>
    <w:p w:rsidR="008E7235" w:rsidRDefault="008E7235" w:rsidP="008E7235">
      <w:pPr>
        <w:pStyle w:val="34"/>
        <w:shd w:val="clear" w:color="auto" w:fill="auto"/>
        <w:ind w:left="20" w:firstLine="700"/>
      </w:pPr>
      <w:r>
        <w:t>знать: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нормативных правовых документов по предупреждению и ликвидации ЧС, обеспечению пожарной безопасности, положения о КЧС и ОПБ; свои функциональные обязанности в составе КЧС и ОПБ; основные мероприятия Плана действий по предупреждению и ликвидации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состав сил и средств соответствующе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го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звена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МОСЧС городского округа Домодедово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порядок их применения; </w:t>
      </w:r>
    </w:p>
    <w:p w:rsidR="008E7235" w:rsidRDefault="008E7235" w:rsidP="008E7235">
      <w:pPr>
        <w:pStyle w:val="ad"/>
        <w:shd w:val="clear" w:color="auto" w:fill="auto"/>
        <w:spacing w:before="0"/>
        <w:ind w:left="20" w:right="40" w:firstLine="700"/>
        <w:jc w:val="left"/>
      </w:pPr>
      <w:r>
        <w:rPr>
          <w:rStyle w:val="15"/>
        </w:rPr>
        <w:t>уметь: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своевременно и качественно выполнять свои функциональные обязанности;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проводить соответствующие обоснования и расчеты и готовить предложения председателю КЧС и ОПБ по своему направлению при угрозе, возникновении и ликвидации ЧС;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мероприятия по предупреждению и ликвидации ЧС и контролировать их выполнение по своему направлению;</w:t>
      </w:r>
    </w:p>
    <w:p w:rsidR="008E7235" w:rsidRDefault="008E7235" w:rsidP="008E7235">
      <w:pPr>
        <w:pStyle w:val="ad"/>
        <w:numPr>
          <w:ilvl w:val="1"/>
          <w:numId w:val="2"/>
        </w:numPr>
        <w:shd w:val="clear" w:color="auto" w:fill="auto"/>
        <w:spacing w:before="0" w:line="295" w:lineRule="exact"/>
        <w:ind w:left="20" w:right="40" w:firstLine="700"/>
        <w:rPr>
          <w:rStyle w:val="15"/>
        </w:rPr>
      </w:pPr>
      <w:r w:rsidRPr="007958A1">
        <w:rPr>
          <w:b/>
        </w:rPr>
        <w:t xml:space="preserve">руководители занятий по курсовому обучению работников организаций в области гражданской обороны, инструктора-консультанты учебно-консультационных пунктов </w:t>
      </w:r>
      <w:r>
        <w:rPr>
          <w:b/>
        </w:rPr>
        <w:t xml:space="preserve">(далее – УКП) </w:t>
      </w:r>
      <w:r w:rsidRPr="007958A1">
        <w:rPr>
          <w:b/>
        </w:rPr>
        <w:t>по ГО и ЧС</w:t>
      </w:r>
      <w:r>
        <w:rPr>
          <w:b/>
        </w:rPr>
        <w:t xml:space="preserve"> </w:t>
      </w:r>
      <w:r w:rsidRPr="00516675">
        <w:rPr>
          <w:b/>
        </w:rPr>
        <w:t>должны:</w:t>
      </w:r>
      <w:r>
        <w:t xml:space="preserve"> </w:t>
      </w:r>
    </w:p>
    <w:p w:rsidR="008E7235" w:rsidRDefault="008E7235" w:rsidP="008E7235">
      <w:pPr>
        <w:pStyle w:val="ad"/>
        <w:shd w:val="clear" w:color="auto" w:fill="auto"/>
        <w:spacing w:before="0" w:line="295" w:lineRule="exact"/>
        <w:ind w:left="720" w:right="40" w:firstLine="0"/>
        <w:jc w:val="left"/>
      </w:pPr>
      <w:r>
        <w:rPr>
          <w:rStyle w:val="15"/>
        </w:rPr>
        <w:t>знать: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поражающие факторы источников ЧС, характерных для территории расположения организации (проживания), а также оружия массового поражения и других видов оружия;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способы и средства защиты населения, материальных и культурных ценностей от опасностей, возникающих при военных конфликтах и 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порядок действий работников организаций по сигналу «ВНИМАНИЕ ВСЕМ!» с информационными сообщениями на проведение эвакуации и использование средств коллективной и индивидуальной защиты;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перечень состояний, при которых оказывается первая помощь, и порядок ее оказания;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требования к составу и содержанию учебно-материальной базы для проведения курсового обучения и инструктажа;</w:t>
      </w:r>
    </w:p>
    <w:p w:rsidR="008E723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требования программ курсового обучения и инструктажей; </w:t>
      </w:r>
    </w:p>
    <w:p w:rsidR="008E7235" w:rsidRPr="00516675" w:rsidRDefault="008E7235" w:rsidP="008E7235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i/>
          <w:iCs/>
          <w:lang w:eastAsia="ru-RU"/>
        </w:rPr>
        <w:t>уметь: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организовывать и проводить занятия и инструктажи, а также мероприятия, предусмотренные планом работы УКП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по 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ГО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</w:t>
      </w: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ЧС;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использовать имеющуюся учебно-материальную базу для качественного и эффективного проведения занятий;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пользоваться современной аудио-, видео-, проекционной аппаратурой в интересах качественного проведения занятий и инструктажа;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разрабатывать и оформлять наглядные материалы для проведения занятий; </w:t>
      </w:r>
    </w:p>
    <w:p w:rsidR="008E7235" w:rsidRPr="00516675" w:rsidRDefault="008E7235" w:rsidP="008E7235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166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оказывать первую помощь.</w:t>
      </w: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С</w:t>
      </w:r>
      <w:r w:rsidRPr="003547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ОДЕРЖАНИЕ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ПРОГРАММЫ.</w:t>
      </w:r>
    </w:p>
    <w:p w:rsidR="008E7235" w:rsidRPr="009354F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8E7235" w:rsidSect="00AD1B7C">
          <w:footerReference w:type="default" r:id="rId8"/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lastRenderedPageBreak/>
        <w:t>4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.1. </w:t>
      </w:r>
      <w:r w:rsidRPr="003D428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Учебно-тематический план</w:t>
      </w: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979"/>
        <w:gridCol w:w="432"/>
        <w:gridCol w:w="334"/>
        <w:gridCol w:w="423"/>
        <w:gridCol w:w="376"/>
        <w:gridCol w:w="455"/>
        <w:gridCol w:w="334"/>
        <w:gridCol w:w="423"/>
        <w:gridCol w:w="376"/>
        <w:gridCol w:w="455"/>
        <w:gridCol w:w="380"/>
        <w:gridCol w:w="426"/>
        <w:gridCol w:w="378"/>
        <w:gridCol w:w="460"/>
        <w:gridCol w:w="398"/>
        <w:gridCol w:w="428"/>
        <w:gridCol w:w="398"/>
        <w:gridCol w:w="455"/>
        <w:gridCol w:w="393"/>
        <w:gridCol w:w="428"/>
        <w:gridCol w:w="385"/>
        <w:gridCol w:w="455"/>
        <w:gridCol w:w="380"/>
        <w:gridCol w:w="426"/>
        <w:gridCol w:w="378"/>
        <w:gridCol w:w="455"/>
        <w:gridCol w:w="380"/>
        <w:gridCol w:w="423"/>
        <w:gridCol w:w="443"/>
        <w:gridCol w:w="457"/>
        <w:gridCol w:w="382"/>
        <w:gridCol w:w="423"/>
        <w:gridCol w:w="379"/>
        <w:gridCol w:w="31"/>
      </w:tblGrid>
      <w:tr w:rsidR="008E7235" w:rsidRPr="00FE4915" w:rsidTr="00C47AFA">
        <w:trPr>
          <w:trHeight w:val="288"/>
        </w:trPr>
        <w:tc>
          <w:tcPr>
            <w:tcW w:w="384" w:type="dxa"/>
            <w:vMerge w:val="restart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79" w:type="dxa"/>
            <w:vMerge w:val="restart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Наименование темы занятия</w:t>
            </w:r>
          </w:p>
        </w:tc>
        <w:tc>
          <w:tcPr>
            <w:tcW w:w="13149" w:type="dxa"/>
            <w:gridSpan w:val="33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Категории обучаемых и общее количество часов на курсовое обучение</w:t>
            </w:r>
          </w:p>
        </w:tc>
      </w:tr>
      <w:tr w:rsidR="008E7235" w:rsidRPr="00FE4915" w:rsidTr="00C47AFA">
        <w:trPr>
          <w:trHeight w:val="1592"/>
        </w:trPr>
        <w:tc>
          <w:tcPr>
            <w:tcW w:w="384" w:type="dxa"/>
            <w:vMerge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gridSpan w:val="4"/>
          </w:tcPr>
          <w:p w:rsidR="008E7235" w:rsidRPr="00200477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200477">
              <w:rPr>
                <w:rFonts w:ascii="Times New Roman" w:hAnsi="Times New Roman"/>
                <w:sz w:val="16"/>
                <w:szCs w:val="16"/>
              </w:rPr>
              <w:t>Председатели КЧС и ОПБ организаций  (численность работающих до 200 человек)</w:t>
            </w:r>
          </w:p>
        </w:tc>
        <w:tc>
          <w:tcPr>
            <w:tcW w:w="1588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7958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Руководители организаций, отнесенных к категориям по гражданской обороне, а также продолжающих работу в военное время (численность работающих до 200 человек)</w:t>
            </w:r>
          </w:p>
        </w:tc>
        <w:tc>
          <w:tcPr>
            <w:tcW w:w="1639" w:type="dxa"/>
            <w:gridSpan w:val="4"/>
          </w:tcPr>
          <w:p w:rsidR="008E7235" w:rsidRPr="00E0693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FF0000"/>
                <w:sz w:val="16"/>
                <w:szCs w:val="16"/>
                <w:lang w:eastAsia="ru-RU"/>
              </w:rPr>
            </w:pPr>
            <w:r w:rsidRPr="00E06934">
              <w:rPr>
                <w:rFonts w:ascii="Times New Roman" w:hAnsi="Times New Roman" w:cs="Times New Roman"/>
                <w:sz w:val="16"/>
                <w:szCs w:val="16"/>
              </w:rPr>
              <w:t>Руководители эвакуационных органов организаций (численность работающих до 200 человек)</w:t>
            </w:r>
          </w:p>
        </w:tc>
        <w:tc>
          <w:tcPr>
            <w:tcW w:w="1684" w:type="dxa"/>
            <w:gridSpan w:val="4"/>
          </w:tcPr>
          <w:p w:rsidR="008E7235" w:rsidRPr="00E0693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FF0000"/>
                <w:sz w:val="16"/>
                <w:szCs w:val="16"/>
                <w:lang w:eastAsia="ru-RU"/>
              </w:rPr>
            </w:pPr>
            <w:r w:rsidRPr="00E06934">
              <w:rPr>
                <w:rFonts w:ascii="Times New Roman" w:hAnsi="Times New Roman"/>
                <w:sz w:val="16"/>
                <w:szCs w:val="16"/>
              </w:rPr>
              <w:t xml:space="preserve">Руководители и специалисты дежурно-диспетчерских служб организаций (численность работающих до 200 человек) </w:t>
            </w:r>
            <w:r w:rsidRPr="00E0693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gridSpan w:val="4"/>
          </w:tcPr>
          <w:p w:rsidR="008E7235" w:rsidRPr="009E6688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8D4">
              <w:rPr>
                <w:rFonts w:ascii="Times New Roman" w:hAnsi="Times New Roman" w:cs="Times New Roman"/>
                <w:sz w:val="16"/>
                <w:szCs w:val="16"/>
              </w:rPr>
              <w:t>Руководители и работники структурных подразделений, уполномоченных на решение задач в области ГО и ЧС в организациях, не отнесенных к категориям по гражданской обороне (численность работающих до 200 человек)</w:t>
            </w:r>
          </w:p>
        </w:tc>
        <w:tc>
          <w:tcPr>
            <w:tcW w:w="1639" w:type="dxa"/>
            <w:gridSpan w:val="4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Руководители нештатных аварийно-спасательных формирований и нештатных формирований по обеспечению выполнения мероприятий по гражданской обороне</w:t>
            </w:r>
          </w:p>
        </w:tc>
        <w:tc>
          <w:tcPr>
            <w:tcW w:w="1701" w:type="dxa"/>
            <w:gridSpan w:val="4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Члены КЧС и ОПБ организаций (численность работающих до 200 человек)</w:t>
            </w:r>
          </w:p>
        </w:tc>
        <w:tc>
          <w:tcPr>
            <w:tcW w:w="1672" w:type="dxa"/>
            <w:gridSpan w:val="5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" w:hAnsi="Times New Roman" w:cs="Times New Roman"/>
                <w:sz w:val="16"/>
                <w:szCs w:val="16"/>
              </w:rPr>
              <w:t>Руководители занятий по курсовому обучению работников организаций в области гражданской обороны, и</w:t>
            </w:r>
            <w:r w:rsidRPr="008F03C5">
              <w:rPr>
                <w:rFonts w:ascii="Times New Roman" w:hAnsi="Times New Roman"/>
                <w:sz w:val="16"/>
                <w:szCs w:val="16"/>
              </w:rPr>
              <w:t>нструктора-консультанты учебно-консультационных пунктов по ГО и ЧС</w:t>
            </w:r>
          </w:p>
        </w:tc>
      </w:tr>
      <w:tr w:rsidR="008E7235" w:rsidRPr="00FE4915" w:rsidTr="00C47AFA">
        <w:trPr>
          <w:trHeight w:val="177"/>
        </w:trPr>
        <w:tc>
          <w:tcPr>
            <w:tcW w:w="384" w:type="dxa"/>
            <w:vMerge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ЛК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proofErr w:type="gramStart"/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КЗ</w:t>
            </w:r>
            <w:proofErr w:type="gramEnd"/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</w:t>
            </w:r>
          </w:p>
        </w:tc>
      </w:tr>
      <w:tr w:rsidR="008E7235" w:rsidRPr="00FE4915" w:rsidTr="00C47AFA">
        <w:tc>
          <w:tcPr>
            <w:tcW w:w="38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0" w:type="dxa"/>
            <w:gridSpan w:val="2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нормативных правовых актов в области защиты населения и территорий от ЧС.</w:t>
            </w:r>
          </w:p>
          <w:p w:rsidR="008E7235" w:rsidRPr="009E6688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нормативных правовых актов в области ГО и защиты населения и территорий от ЧС.</w:t>
            </w:r>
          </w:p>
          <w:p w:rsidR="008E7235" w:rsidRPr="009E6688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нормативных правовых актов по организации и проведению эвакуации населения, материальных и культурных ценностей.</w:t>
            </w:r>
          </w:p>
          <w:p w:rsidR="008E7235" w:rsidRPr="009E6688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9E6688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нормативных правовых актов по созданию и поддержанию в готовности нештатных формирований.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9E6688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Виды ЧС, характерные для 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городского округа Домодедово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, организации и наиболее эффективные способы защиты населения и территорий от них.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0" w:type="dxa"/>
            <w:gridSpan w:val="2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Поражающие факторы источников ЧС, характерных для соответствующей территории, а также оружия массового поражения и других видов оружия.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Наиболее эффективные способы и средства защиты населения, материальных и культурных ценностей, а также территорий от опасностей, возникающих при ведении военных конфликтов и вследствие этих конфликтов, а также при ЧС.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Планирование мероприятий защиты населения и территорий от ЧС.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Планирование мероприятий ГО.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Состав и содержание планирующих и отчетных документов по ГО и защите от ЧС.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Участие в подготовке разделов Плана действий по предупреждению и ликвидации ЧС.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445B30" w:rsidRDefault="008E7235" w:rsidP="00C47AFA">
            <w:pPr>
              <w:pStyle w:val="650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16"/>
                <w:szCs w:val="16"/>
              </w:rPr>
            </w:pPr>
            <w:r w:rsidRPr="0072590B">
              <w:rPr>
                <w:b w:val="0"/>
                <w:i w:val="0"/>
                <w:sz w:val="16"/>
                <w:szCs w:val="16"/>
              </w:rPr>
              <w:t>Порядок разработки планирующих и отчетных документов по орга</w:t>
            </w:r>
            <w:r>
              <w:rPr>
                <w:b w:val="0"/>
                <w:i w:val="0"/>
                <w:sz w:val="16"/>
                <w:szCs w:val="16"/>
              </w:rPr>
              <w:t>низации и проведению эвакуации.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0" w:type="dxa"/>
            <w:gridSpan w:val="2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ГО, предупреждения и ликвидации ЧС.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и руководство работой КЧС и ОПБ в повседневной деятельности.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Организация управления, связи и оповещения в системе 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МОСЧС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радиационной, химической и медико-биологической защиты населения.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инженерной защиты населения и работников организаций.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rPr>
          <w:trHeight w:val="926"/>
        </w:trPr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защиты населения, материальных и культурных ценностей путем эвакуации.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Порядок приведения ГО организации в готовность.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оповещения работников организаций при приведении ГО в готовность и основных видов обеспечения мероприятий по ГО.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Деятельность КЧС и ОПБ при приве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дении органов управления и сил МО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СЧС в различные режимы функционирования.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работы эвакуационных органов.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8F03C5" w:rsidTr="00C47AFA">
        <w:trPr>
          <w:gridAfter w:val="1"/>
          <w:wAfter w:w="31" w:type="dxa"/>
        </w:trPr>
        <w:tc>
          <w:tcPr>
            <w:tcW w:w="38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9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Действия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звена 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МО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СЧС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городского округа Домодедово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Состав, порядок создания нештатных формирований и спасательных служб, поддержания их в постоянной готовности и применения при выполнении мероприятий ГО.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Состав, задачи, возможности и применение сил 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МОСЧС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соответствующего уровня.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Действия руководителя нештатных формирования и спасательных службы при приведении их в готовность.</w:t>
            </w:r>
          </w:p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A05FBB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Действия руководителя нештатного формирования (спасательной службы) по организации и выполнению мероприятий ГО.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8F03C5" w:rsidTr="00C47AFA">
        <w:trPr>
          <w:gridAfter w:val="1"/>
          <w:wAfter w:w="31" w:type="dxa"/>
        </w:trPr>
        <w:tc>
          <w:tcPr>
            <w:tcW w:w="38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9" w:type="dxa"/>
            <w:shd w:val="clear" w:color="auto" w:fill="D9D9D9" w:themeFill="background1" w:themeFillShade="D9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Всестороннее обеспечение действий нештатных формирований и спасательных служб, а также взаимодействия между ними в ходе выполнения задач.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Организация всестороннего обеспечения сил 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звена МОСЧС 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и взаимодействия между ними в ходе выполнения АСДНР.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защиты личного состава нештатных формирований и спасательных служб при выполнении задач.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Обязанности граждан в области ГО и защиты населения и территорий от ЧС.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Порядок организации и осуществления подготовки различных групп населения в области ГО и защиты от ЧС.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Состав учебно-материальной базы организации.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Основы оказания первой помощи.</w:t>
            </w: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014690" w:rsidRDefault="008E7235" w:rsidP="00C47AF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tabs>
                <w:tab w:val="center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3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3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5" w:type="dxa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8" w:type="dxa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7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3" w:type="dxa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pStyle w:val="ab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Итоговое тестирование.</w:t>
            </w:r>
          </w:p>
        </w:tc>
        <w:tc>
          <w:tcPr>
            <w:tcW w:w="1565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9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4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1" w:type="dxa"/>
            <w:gridSpan w:val="4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9" w:type="dxa"/>
            <w:gridSpan w:val="4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4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8E7235" w:rsidRPr="00FE4915" w:rsidTr="00C47AFA">
        <w:tc>
          <w:tcPr>
            <w:tcW w:w="384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65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88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39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84" w:type="dxa"/>
            <w:gridSpan w:val="4"/>
          </w:tcPr>
          <w:p w:rsidR="008E7235" w:rsidRPr="00FE491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61" w:type="dxa"/>
            <w:gridSpan w:val="4"/>
          </w:tcPr>
          <w:p w:rsidR="008E7235" w:rsidRPr="000318D4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0318D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9" w:type="dxa"/>
            <w:gridSpan w:val="4"/>
          </w:tcPr>
          <w:p w:rsidR="008E7235" w:rsidRPr="009619A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9619A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gridSpan w:val="4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72" w:type="dxa"/>
            <w:gridSpan w:val="5"/>
          </w:tcPr>
          <w:p w:rsidR="008E7235" w:rsidRPr="008F03C5" w:rsidRDefault="008E7235" w:rsidP="00C4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F03C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</w:tbl>
    <w:p w:rsidR="008E7235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</w:p>
    <w:p w:rsidR="008E7235" w:rsidRPr="00B13609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  <w:r w:rsidRPr="00B13609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Примечание.</w:t>
      </w:r>
    </w:p>
    <w:p w:rsidR="008E7235" w:rsidRPr="00395326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Лекци</w:t>
      </w:r>
      <w:proofErr w:type="gramStart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я(</w:t>
      </w:r>
      <w:proofErr w:type="gramEnd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Л) – 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устное систематическое и последовательное изложение материала по какой-либо проблеме, методу, теме и т.д.</w:t>
      </w:r>
    </w:p>
    <w:p w:rsidR="008E7235" w:rsidRPr="00395326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Семина</w:t>
      </w:r>
      <w:proofErr w:type="gramStart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р(</w:t>
      </w:r>
      <w:proofErr w:type="gramEnd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С) – 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вид групповых занятий по какой-либо учебной проблеме, обсуждение участниками заранее подготовленных сообщений, докладов и т.п. под руководством преподавателя.</w:t>
      </w:r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8E7235" w:rsidRPr="00395326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Комплексное занятие (</w:t>
      </w:r>
      <w:proofErr w:type="gramStart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КЗ</w:t>
      </w:r>
      <w:proofErr w:type="gramEnd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) – 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вид практических занятий по организации выполнения мероприятий ГО, защиты от ЧС и выполнению своих функциональных обязанностей, может проводиться в форме деловой игры. </w:t>
      </w: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Тренировк</w:t>
      </w:r>
      <w:proofErr w:type="gramStart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а(</w:t>
      </w:r>
      <w:proofErr w:type="gramEnd"/>
      <w:r w:rsidRPr="003953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Т) – </w:t>
      </w:r>
      <w:r w:rsidRPr="003953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 обучения, при которой путем многократного, целенаправленного повторения действий у обучаемых вырабатываются и совершенствуются необходимые навыки в области ГО и защиты от ЧС.</w:t>
      </w:r>
    </w:p>
    <w:p w:rsidR="008E7235" w:rsidRDefault="008E7235" w:rsidP="008E72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8E7235" w:rsidSect="00B11BC2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8E7235" w:rsidRPr="00FF1BCC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34CC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4</w:t>
      </w:r>
      <w:r w:rsidRPr="00FF1BC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.2. Содержание программы</w:t>
      </w:r>
    </w:p>
    <w:p w:rsidR="008E7235" w:rsidRPr="00FF1BCC" w:rsidRDefault="008E7235" w:rsidP="008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1. Требования нормативных правовых актов в области защиты населения и территорий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основных федеральных, региональных, муниципальных нормативных правовых документов и документов организаций в области защиты от ЧС. Основные задачи КЧС и ОПБ и деятельность председателя КЧС и ОПБ по организации их выполнения.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Задачи </w:t>
      </w:r>
      <w:r>
        <w:t xml:space="preserve">единой государственной системы предупреждения и ликвидации чрезвычайных ситуаций (далее – </w:t>
      </w:r>
      <w:r w:rsidRPr="00FF1BCC">
        <w:t>РСЧС</w:t>
      </w:r>
      <w:r>
        <w:t>)</w:t>
      </w:r>
      <w:r w:rsidRPr="00FF1BCC">
        <w:t>, организация, состав сил и средств соответствующих подсистем в области защиты населения и территорий от ЧС, отраженные в федеральном законе «О защите населения и территорий от чрезвычайных ситуаций природного и техногенного характера».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2. Требования нормативных правовых актов в области ГО и защиты населения и территорий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основных федеральных, региональных, муниципальных нормативных правовых документов и документов организаций в области ГО и защиты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Мероприятия, выполняемые в интересах решения задач ГО и защиты от ЧС.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3. Требования нормативных правовых актов по организации и проведению эвакуации населения, материальных и культурных ценностей.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постановления Правительства Российской Федерации «О порядке эвакуации населения, материальных и культурных ценностей в безопасные районы» и других нормативных правовых документов федерального, регионального, муниципального и объектового уровней в этой сфере.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Задачи руководителей эвакуационных органов по организации и осуществлению данных требований.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4. Требования нормативных правовых актов по созданию и поддержанию в готовности нештатных формирований и спасательных служб.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Содержание нормативных правовых документов федерального, регионального, муниципального и объектового уровней, регулирующих создание, применение и поддержание в готовности нештатных формирований и спасательных служб.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Обязанности и ответственность руководителей за обеспечение готовности подчиненных нештатных формирований и спасательных служб.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5</w:t>
      </w:r>
      <w:r w:rsidRPr="00FF1BCC">
        <w:rPr>
          <w:sz w:val="24"/>
          <w:szCs w:val="24"/>
        </w:rPr>
        <w:t>. Виды ЧС, характерные для</w:t>
      </w:r>
      <w:r>
        <w:rPr>
          <w:sz w:val="24"/>
          <w:szCs w:val="24"/>
        </w:rPr>
        <w:t xml:space="preserve"> городского округа Домодедово</w:t>
      </w:r>
      <w:r w:rsidRPr="00FF1BCC">
        <w:rPr>
          <w:sz w:val="24"/>
          <w:szCs w:val="24"/>
        </w:rPr>
        <w:t>, организации и наиболее эффективные способы защиты населения и территорий от них.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ЧС природного характера, характерные для данной территории региона и их возможные последствия.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ЧС техногенного характера, характерные для данной территории региона и их возможные последствия.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Способы защиты населения и территорий от опасностей, возникающих при этих ЧС. Организация их выполнения.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Организация эвакуации населения. Особенности организации и проведения </w:t>
      </w:r>
      <w:proofErr w:type="spellStart"/>
      <w:r w:rsidRPr="00FF1BCC">
        <w:t>эвакомероприятий</w:t>
      </w:r>
      <w:proofErr w:type="spellEnd"/>
      <w:r w:rsidRPr="00FF1BCC">
        <w:t xml:space="preserve"> при ЧС природного и техногенного характера.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Инженерная защита. Классификация защитных сооружений, их устройство и внутреннее оборудование.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Классификация средств индивидуальной защиты (далее - </w:t>
      </w:r>
      <w:proofErr w:type="gramStart"/>
      <w:r w:rsidRPr="00FF1BCC">
        <w:t>СИЗ</w:t>
      </w:r>
      <w:proofErr w:type="gramEnd"/>
      <w:r w:rsidRPr="00FF1BCC">
        <w:t>), требования по обеспечению населения СИЗ, организация хранения и поддержания их в готовности к выдаче населению.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lastRenderedPageBreak/>
        <w:t>Использование медицинских средств защиты производственного персонала и населения в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Основы организации АСДНР.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</w:t>
      </w:r>
      <w:r w:rsidRPr="00FF1BCC">
        <w:rPr>
          <w:rStyle w:val="652"/>
          <w:b/>
          <w:bCs/>
          <w:i/>
          <w:iCs/>
          <w:sz w:val="24"/>
          <w:szCs w:val="24"/>
        </w:rPr>
        <w:t xml:space="preserve"> </w:t>
      </w:r>
      <w:r>
        <w:rPr>
          <w:rStyle w:val="652"/>
          <w:b/>
          <w:bCs/>
          <w:i/>
          <w:iCs/>
          <w:sz w:val="24"/>
          <w:szCs w:val="24"/>
        </w:rPr>
        <w:t>6</w:t>
      </w:r>
      <w:r w:rsidRPr="00FF1BCC">
        <w:rPr>
          <w:rStyle w:val="652"/>
          <w:b/>
          <w:bCs/>
          <w:i/>
          <w:iCs/>
          <w:sz w:val="24"/>
          <w:szCs w:val="24"/>
        </w:rPr>
        <w:t>.</w:t>
      </w:r>
      <w:r w:rsidRPr="00FF1BCC">
        <w:rPr>
          <w:sz w:val="24"/>
          <w:szCs w:val="24"/>
        </w:rPr>
        <w:t xml:space="preserve"> Поражающие факторы источников ЧС, характерных для соответствующей территории, а также оружия массового поражения и других видов оружия.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Опасности, возникающие при военных конфликтах или </w:t>
      </w:r>
      <w:proofErr w:type="gramStart"/>
      <w:r w:rsidRPr="00FF1BCC">
        <w:t>вследствие</w:t>
      </w:r>
      <w:proofErr w:type="gramEnd"/>
      <w:r w:rsidRPr="00FF1BCC">
        <w:t xml:space="preserve"> </w:t>
      </w:r>
      <w:proofErr w:type="gramStart"/>
      <w:r w:rsidRPr="00FF1BCC">
        <w:t>эти</w:t>
      </w:r>
      <w:proofErr w:type="gramEnd"/>
      <w:r w:rsidRPr="00FF1BCC">
        <w:t xml:space="preserve"> конфликтов, а также при ЧС природного и техногенного характера и присущие им особенности.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Основные поражающие факторы оружия и источников ЧС характерные для данной территории региона, их возможные последствия.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7</w:t>
      </w:r>
      <w:r w:rsidRPr="00FF1BCC">
        <w:rPr>
          <w:sz w:val="24"/>
          <w:szCs w:val="24"/>
        </w:rPr>
        <w:t>. Наиболее эффективные способы и средства защиты населения, материальных и культурных ценностей, а также территорий от опасностей, возникающих при ведении военных конфликтов и вследствие этих конфликтов, а также при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Способы защиты населения и территорий от опасностей, возникающих при ведении военных конфликтах или вследствие этих конфликтов, а также при ЧС природного и техногенного характера. Организация их выполнения.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Инженерная защита. Классификация защитных сооружений, их устройство и внутреннее оборудование.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Организация эвакуации населения. Особенности организации и проведения </w:t>
      </w:r>
      <w:proofErr w:type="spellStart"/>
      <w:r w:rsidRPr="00FF1BCC">
        <w:t>эвакомероприятий</w:t>
      </w:r>
      <w:proofErr w:type="spellEnd"/>
      <w:r w:rsidRPr="00FF1BCC">
        <w:t xml:space="preserve"> при ЧС природного и техногенного характера.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Классификация СИЗ, организация их хранения, порядок подготовки к выдаче.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Использование медицинских средств защиты производственного персонала и населения в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Основы организации АСДНР.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8</w:t>
      </w:r>
      <w:r w:rsidRPr="00FF1BCC">
        <w:rPr>
          <w:sz w:val="24"/>
          <w:szCs w:val="24"/>
        </w:rPr>
        <w:t>. 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Назначение и способы подачи сигнала «ВНИМАНИЕ ВСЕМ!».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Особенности информационных сообщений об угрозе и возникновении ЧС, радиационной опасности, воздушной тревоге и химической тревоге.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действий населения при получении сигнала «ВНИМАНИЕ ВСЕМ!» с информацией об угрозе и возникновении ЧС, радиационной опасности, воздушной тревоге и химической тревоге.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9</w:t>
      </w:r>
      <w:r w:rsidRPr="00FF1BCC">
        <w:rPr>
          <w:sz w:val="24"/>
          <w:szCs w:val="24"/>
        </w:rPr>
        <w:t>. Планирование мероприятий защиты населения и территорий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к планированию мероприятий по защите населения и территорий от ЧС. Структура, содержание и порядок разработки основных планирующих и отчетных документов.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</w:t>
      </w:r>
      <w:r>
        <w:rPr>
          <w:sz w:val="24"/>
          <w:szCs w:val="24"/>
        </w:rPr>
        <w:t>0</w:t>
      </w:r>
      <w:r w:rsidRPr="00FF1BCC">
        <w:rPr>
          <w:sz w:val="24"/>
          <w:szCs w:val="24"/>
        </w:rPr>
        <w:t>. Планирование мероприятий ГО.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Назначение Плана ГО. Требования, предъявляемые к его разработке. Исходные данные для планирования мероприятий ГО и этапы разработки Плана ГО. Порядок его утверждения.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Перечень документов, прилагаемых к Плану ГО, их корректировка, хранение и порядок работы с ними.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</w:t>
      </w:r>
      <w:r>
        <w:rPr>
          <w:sz w:val="24"/>
          <w:szCs w:val="24"/>
        </w:rPr>
        <w:t>1</w:t>
      </w:r>
      <w:r w:rsidRPr="00FF1BCC">
        <w:rPr>
          <w:sz w:val="24"/>
          <w:szCs w:val="24"/>
        </w:rPr>
        <w:t>. Состав и содержание планирующих и отчетных документов по ГО и защите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к планированию мероприятий по ГО и защите населения и территорий от ЧС. Структура и содержание основных планирующих документов.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Назначение Плана ГО (Плана ГО и защиты населения). Требования, предъявляемые к их разработке, исходные данные для планирования мероприятий ГО и этапы разработки планов, порядок их утверждения.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Перечень документов, прилагаемых к планам, их корректировка, хранение и порядок работы с ними.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</w:t>
      </w:r>
      <w:r>
        <w:rPr>
          <w:sz w:val="24"/>
          <w:szCs w:val="24"/>
        </w:rPr>
        <w:t>2</w:t>
      </w:r>
      <w:r w:rsidRPr="00FF1BCC">
        <w:rPr>
          <w:sz w:val="24"/>
          <w:szCs w:val="24"/>
        </w:rPr>
        <w:t>. Участие в подготовке разделов Плана действий по предупреждению и ликвидации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Содержание Плана действий по предупреждению и ликвидации ЧС и этапы его разработки. Порядок разработки разделов Плана. Тренировка в подготовке предложений по основным разделам Плана.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</w:t>
      </w:r>
      <w:r>
        <w:rPr>
          <w:sz w:val="24"/>
          <w:szCs w:val="24"/>
        </w:rPr>
        <w:t>3</w:t>
      </w:r>
      <w:r w:rsidRPr="00FF1BCC">
        <w:rPr>
          <w:sz w:val="24"/>
          <w:szCs w:val="24"/>
        </w:rPr>
        <w:t>. Порядок разработки планирующих и отчетных документов по организации и проведению эвакуации.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разработки, согласования и доведения до исполнителей планирующих и отчетных документов по организации и проведению эвакуации. Изучение и обсуждение вариантов данных документов.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</w:t>
      </w:r>
      <w:r>
        <w:rPr>
          <w:sz w:val="24"/>
          <w:szCs w:val="24"/>
        </w:rPr>
        <w:t>4</w:t>
      </w:r>
      <w:r w:rsidRPr="00FF1BCC">
        <w:rPr>
          <w:sz w:val="24"/>
          <w:szCs w:val="24"/>
        </w:rPr>
        <w:t>. Организация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ГО, предупреждения и ликвидации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Виды, номенклатура, объем запасов (резервов) материальных и финансовых ресурсов, создаваемых в интересах ГО, предупреждения и ликвидации ЧС. Порядок их создания и использования. Организация количественного и качественного учета запасов (резервов) и их хранения. Сроки освежения и проведения лабораторных испытаний.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Задачи по организации и осуществлению </w:t>
      </w:r>
      <w:proofErr w:type="gramStart"/>
      <w:r w:rsidRPr="00FF1BCC">
        <w:t>контроля за</w:t>
      </w:r>
      <w:proofErr w:type="gramEnd"/>
      <w:r w:rsidRPr="00FF1BCC">
        <w:t xml:space="preserve"> их созданием, хранением, использованием и восполнением.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Силы ГО и РСЧС, предназначенные для материального обеспечения, их состав и задачи.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1</w:t>
      </w:r>
      <w:r>
        <w:rPr>
          <w:sz w:val="24"/>
          <w:szCs w:val="24"/>
        </w:rPr>
        <w:t>5</w:t>
      </w:r>
      <w:r w:rsidRPr="00FF1BCC">
        <w:rPr>
          <w:sz w:val="24"/>
          <w:szCs w:val="24"/>
        </w:rPr>
        <w:t>. Организация и руководство работой КЧС и ОПБ в повседневной деятельности.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Правовые основы деятельности КЧС и ОПБ. Примерное положение о КЧС и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0"/>
        <w:jc w:val="left"/>
      </w:pPr>
      <w:r w:rsidRPr="00FF1BCC">
        <w:t>ОПБ.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Назначение, задачи и состав КЧС и ОПБ. Обязанности и алгоритм работы председателя и членов КЧС и ОПБ в повседневной деятельности. Осуществление </w:t>
      </w:r>
      <w:proofErr w:type="gramStart"/>
      <w:r w:rsidRPr="00FF1BCC">
        <w:t>контроля за</w:t>
      </w:r>
      <w:proofErr w:type="gramEnd"/>
      <w:r w:rsidRPr="00FF1BCC">
        <w:t xml:space="preserve"> исполнением обязанностей членами КЧС и ОПБ.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Планирование работы КЧС и ОПБ (текущее и перспективное). Перечень разрабатываемых документов и их содержание.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16</w:t>
      </w:r>
      <w:r w:rsidRPr="00FF1BCC">
        <w:rPr>
          <w:sz w:val="24"/>
          <w:szCs w:val="24"/>
        </w:rPr>
        <w:t xml:space="preserve">. Организация управления, связи и оповещения в системе </w:t>
      </w:r>
      <w:r>
        <w:rPr>
          <w:sz w:val="24"/>
          <w:szCs w:val="24"/>
        </w:rPr>
        <w:t>МО</w:t>
      </w:r>
      <w:r w:rsidRPr="00FF1BCC">
        <w:rPr>
          <w:sz w:val="24"/>
          <w:szCs w:val="24"/>
        </w:rPr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Порядок работы КЧС и ОПБ по организации управления, связи и оповещения в системе </w:t>
      </w:r>
      <w:r>
        <w:t>МО</w:t>
      </w:r>
      <w:r w:rsidRPr="00FF1BCC"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lastRenderedPageBreak/>
        <w:t>Предназначение, оборудование, размещение и организация работы пунктов управления. Порядок работы дежурных смен, их обязанности.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Организация связи, использование государственных, ведомственных и коммерческих сетей связи в интересах защиты населения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Оповещение населения в условиях быстроразвивающихся ЧС. Принципы построения и функционирования комплексных систем экстренного оповещения населения.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17</w:t>
      </w:r>
      <w:r w:rsidRPr="00FF1BCC">
        <w:rPr>
          <w:sz w:val="24"/>
          <w:szCs w:val="24"/>
        </w:rPr>
        <w:t>. Организация радиационной, химической и медико-биологической защиты населения.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  <w:jc w:val="left"/>
      </w:pPr>
      <w:r w:rsidRPr="00FF1BCC">
        <w:t>Особенности воздействия на население ионизирующего излучения. 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Виды </w:t>
      </w:r>
      <w:proofErr w:type="gramStart"/>
      <w:r>
        <w:t>аварийно-химически</w:t>
      </w:r>
      <w:proofErr w:type="gramEnd"/>
      <w:r>
        <w:t xml:space="preserve"> опасных веществ (далее – </w:t>
      </w:r>
      <w:r w:rsidRPr="00FF1BCC">
        <w:t>АХОВ</w:t>
      </w:r>
      <w:r>
        <w:t>)</w:t>
      </w:r>
      <w:r w:rsidRPr="00FF1BCC">
        <w:t>. Их воздействие на организм человека. Основные мероприятия химической защиты, осуществляемые в случае угрозы и (или) возникновения химической аварии.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Сущность, задачи и основные мероприятия медико-биологической защиты в зависимости от обстановки, масштаба прогнозируемой или возникшей ЧС. Карантин и обсервация.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18</w:t>
      </w:r>
      <w:r w:rsidRPr="00FF1BCC">
        <w:rPr>
          <w:sz w:val="24"/>
          <w:szCs w:val="24"/>
        </w:rPr>
        <w:t>. Организация инженерной защиты населения и работников организаций.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нормативной правовой базы в области инженерной защиты. Требования Норм проектирования инженерно-технических мероприятий предупреждения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Классификация защитных сооружений гражданской обороны (</w:t>
      </w:r>
      <w:r>
        <w:t xml:space="preserve">далее - </w:t>
      </w:r>
      <w:r w:rsidRPr="00FF1BCC">
        <w:t>ЗС ГО), их устройство и внутреннее оборудование. Убежища. Противорадиационные укрытия. Простейшие укрытия.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приведения ЗС ГО в готовность к приему укрываемых.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укрытия населения и работников организации в ЗС ГО.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Содержание и использование ЗС ГО в мирное время.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19</w:t>
      </w:r>
      <w:r w:rsidRPr="00FF1BCC">
        <w:rPr>
          <w:sz w:val="24"/>
          <w:szCs w:val="24"/>
        </w:rPr>
        <w:t>. Организация защиты населения, материальных и культурных ценностей путем эвакуации.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Организация эвакуации населения. Планирование </w:t>
      </w:r>
      <w:proofErr w:type="spellStart"/>
      <w:r w:rsidRPr="00FF1BCC">
        <w:t>эвакомероприятий</w:t>
      </w:r>
      <w:proofErr w:type="spellEnd"/>
      <w:r w:rsidRPr="00FF1BCC">
        <w:t xml:space="preserve">. Эвакуационные органы, их задачи, состав и порядок создания. Организация и поддержание взаимодействия </w:t>
      </w:r>
      <w:proofErr w:type="spellStart"/>
      <w:r w:rsidRPr="00FF1BCC">
        <w:t>эвакоорганов</w:t>
      </w:r>
      <w:proofErr w:type="spellEnd"/>
      <w:r w:rsidRPr="00FF1BCC">
        <w:t>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Обеспечение </w:t>
      </w:r>
      <w:proofErr w:type="spellStart"/>
      <w:r w:rsidRPr="00FF1BCC">
        <w:t>эвакомероприятий</w:t>
      </w:r>
      <w:proofErr w:type="spellEnd"/>
      <w:r w:rsidRPr="00FF1BCC">
        <w:t>: транспортное, медицинское, охраны общественного порядка, связи и оповещения, организация питания и обогрева.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Особенности организации и проведения </w:t>
      </w:r>
      <w:proofErr w:type="spellStart"/>
      <w:r w:rsidRPr="00FF1BCC">
        <w:t>эвакомероприятий</w:t>
      </w:r>
      <w:proofErr w:type="spellEnd"/>
      <w:r w:rsidRPr="00FF1BCC">
        <w:t xml:space="preserve"> при ЧС природного и техногенного характера.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перевозимого груза.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Особенности перевозки материальных и культурных ценностей в условиях зараженной местности. Места эвакуации и временного хранения материальных и культурных ценностей, а также важнейших фондов культурных ценностей.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</w:t>
      </w:r>
      <w:r>
        <w:rPr>
          <w:sz w:val="24"/>
          <w:szCs w:val="24"/>
        </w:rPr>
        <w:t>0</w:t>
      </w:r>
      <w:r w:rsidRPr="00FF1BCC">
        <w:rPr>
          <w:sz w:val="24"/>
          <w:szCs w:val="24"/>
        </w:rPr>
        <w:t>. Порядок приведения ГО организации в готовность.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Понятие о готовности ГО организации. Порядок действий руководителя, органов управления и сил ГО при планомерном приведении ГО в готовность и при внезапном нападении противника.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Основные мероприятия ГО первой, второй и третьей очереди, проводимые с получением распоряжения на эвакуацию и вывод формирований в загородную зону. Действия руководителя организации и должностных лиц ГО по их выполнению.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Мероприятия, проводимые в целях повышения готовности ГО организации.</w:t>
      </w:r>
    </w:p>
    <w:p w:rsidR="008E7235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</w:t>
      </w:r>
      <w:r>
        <w:rPr>
          <w:sz w:val="24"/>
          <w:szCs w:val="24"/>
        </w:rPr>
        <w:t>1</w:t>
      </w:r>
      <w:r w:rsidRPr="00FF1BCC">
        <w:rPr>
          <w:sz w:val="24"/>
          <w:szCs w:val="24"/>
        </w:rPr>
        <w:t>. Организация оповещения работников организаций при приведении ГО в готовность и основных видов обеспечения мероприятий по ГО.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Силы и средства, используемые для организации и осуществления оповещения при приведении ГО в готовность. Организация оповещения руководящего состава и работников организации в рабочее и нерабочее время. Доведение распоряжений (команд) в ходе выполнения мероприятий защиты (на маршрутах эвакуации, в местах проведения АСДНР).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proofErr w:type="gramStart"/>
      <w:r w:rsidRPr="00FF1BCC">
        <w:t>Перечень проводимых мероприятий, их объемы, сроки, порядок проведения, необходимые силы и средства по основным видам обеспечения: инженерному, материально-, техническому, транспортному, радиационной и химической защиты, противопожарному, медицинскому, дорожному, метрологическому, гидрометеорологическому и охране общественного порядка.</w:t>
      </w:r>
      <w:proofErr w:type="gramEnd"/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</w:t>
      </w:r>
      <w:r>
        <w:rPr>
          <w:sz w:val="24"/>
          <w:szCs w:val="24"/>
        </w:rPr>
        <w:t>2</w:t>
      </w:r>
      <w:r w:rsidRPr="00FF1BCC">
        <w:rPr>
          <w:sz w:val="24"/>
          <w:szCs w:val="24"/>
        </w:rPr>
        <w:t xml:space="preserve">. Деятельность КЧС и ОПБ при приведении органов управления и сил </w:t>
      </w:r>
      <w:r>
        <w:rPr>
          <w:sz w:val="24"/>
          <w:szCs w:val="24"/>
        </w:rPr>
        <w:t>МО</w:t>
      </w:r>
      <w:r w:rsidRPr="00FF1BCC">
        <w:rPr>
          <w:sz w:val="24"/>
          <w:szCs w:val="24"/>
        </w:rPr>
        <w:t>СЧС в различные режимы функционирования.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Понятие о режимах функционирования органов управления и сил </w:t>
      </w:r>
      <w:r>
        <w:t>МО</w:t>
      </w:r>
      <w:r w:rsidRPr="00FF1BCC"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деятельности КЧС и ОПБ и мероприятия, проводимые председателем и членами КЧС и ОПБ в режиме повседневной деятельности, повышенной готовности и ЧС.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</w:t>
      </w:r>
      <w:r>
        <w:rPr>
          <w:sz w:val="24"/>
          <w:szCs w:val="24"/>
        </w:rPr>
        <w:t>3</w:t>
      </w:r>
      <w:r w:rsidRPr="00FF1BCC">
        <w:rPr>
          <w:sz w:val="24"/>
          <w:szCs w:val="24"/>
        </w:rPr>
        <w:t>. Организация работы эвакуационных органов.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Задачи, обязанности и порядок действий руководителей и членов эвакуационных органов при планировании, подготовке и проведении эвакуации населения, материальных и культурных ценностей в условиях ЧС и военных конфликтов.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Планирование работы эвакуационных органов (текущее и перспективное). Перечень разрабатываемых документов и их содержание.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Основные направления деятельности </w:t>
      </w:r>
      <w:proofErr w:type="spellStart"/>
      <w:r w:rsidRPr="00FF1BCC">
        <w:t>эвакоорганов</w:t>
      </w:r>
      <w:proofErr w:type="spellEnd"/>
      <w:r w:rsidRPr="00FF1BCC">
        <w:t xml:space="preserve"> по повышению эффективности проведения эвакуации.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</w:t>
      </w:r>
      <w:r>
        <w:rPr>
          <w:sz w:val="24"/>
          <w:szCs w:val="24"/>
        </w:rPr>
        <w:t>4</w:t>
      </w:r>
      <w:r w:rsidRPr="00FF1BCC">
        <w:rPr>
          <w:sz w:val="24"/>
          <w:szCs w:val="24"/>
        </w:rPr>
        <w:t xml:space="preserve">. Действия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звена подсистемы </w:t>
      </w:r>
      <w:r>
        <w:rPr>
          <w:sz w:val="24"/>
          <w:szCs w:val="24"/>
        </w:rPr>
        <w:t>МО</w:t>
      </w:r>
      <w:r w:rsidRPr="00FF1BCC">
        <w:rPr>
          <w:sz w:val="24"/>
          <w:szCs w:val="24"/>
        </w:rPr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Алгоритм действий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звена подсистемы </w:t>
      </w:r>
      <w:r>
        <w:t>МО</w:t>
      </w:r>
      <w:r w:rsidRPr="00FF1BCC">
        <w:t>СЧС. Их практическая отработка.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Алгоритмы действий работников, уполномоченных на решение задач в области ГО и защиты от ЧС органов местного самоуправления и организаций по приведению в готовность управления, связи и оповещения в системах ГО и </w:t>
      </w:r>
      <w:r>
        <w:t>МО</w:t>
      </w:r>
      <w:r w:rsidRPr="00FF1BCC"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lastRenderedPageBreak/>
        <w:t xml:space="preserve">Организация работы пунктов управления и круглосуточных дежурных смен. Меры, повышающие устойчивость управления ГО и </w:t>
      </w:r>
      <w:r>
        <w:t>МО</w:t>
      </w:r>
      <w:r w:rsidRPr="00FF1BCC"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Использование сетей связи при приведении ГО в готовность и введении различных режимов функционирования </w:t>
      </w:r>
      <w:r>
        <w:t>МО</w:t>
      </w:r>
      <w:r w:rsidRPr="00FF1BCC">
        <w:t>СЧС.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Порядок оповещения при приведении ГО в готовность и введении различных режимов функционирования </w:t>
      </w:r>
      <w:r>
        <w:t>МО</w:t>
      </w:r>
      <w:r w:rsidRPr="00FF1BCC">
        <w:t>СЧС.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2</w:t>
      </w:r>
      <w:r>
        <w:rPr>
          <w:sz w:val="24"/>
          <w:szCs w:val="24"/>
        </w:rPr>
        <w:t>5</w:t>
      </w:r>
      <w:r w:rsidRPr="00FF1BCC">
        <w:rPr>
          <w:sz w:val="24"/>
          <w:szCs w:val="24"/>
        </w:rPr>
        <w:t>. Состав, порядок создания нештатных формирований и спасательных служб, поддержания их в постоянной готовности и применения при выполнении мероприятий ГО.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Нормативное правовое регулирование создания и применения формирований и служб. Их предназначение, виды, порядок создания и структура.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Основные задачи руководителя организации, руководителей нештатных формирований и спасательных служб по созданию, оснащению и поддержанию нештатных формирований и спасательных служб в готовности к выполнению задач.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26</w:t>
      </w:r>
      <w:r w:rsidRPr="00FF1BCC">
        <w:rPr>
          <w:sz w:val="24"/>
          <w:szCs w:val="24"/>
        </w:rPr>
        <w:t xml:space="preserve">. Составу задачи, возможности и применение сил </w:t>
      </w:r>
      <w:r>
        <w:rPr>
          <w:sz w:val="24"/>
          <w:szCs w:val="24"/>
        </w:rPr>
        <w:t>МО</w:t>
      </w:r>
      <w:r w:rsidRPr="00FF1BCC">
        <w:rPr>
          <w:sz w:val="24"/>
          <w:szCs w:val="24"/>
        </w:rPr>
        <w:t>СЧС соответствующего уровня.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Состав сил </w:t>
      </w:r>
      <w:r>
        <w:t>МО</w:t>
      </w:r>
      <w:r w:rsidRPr="00FF1BCC">
        <w:t>СЧС соответствующего уровня. Назначение, выполняемые задачи и возможности их применения при выполнении задач защиты от ЧС. Комплектование личным составом, обеспечение техникой и имуществом.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27</w:t>
      </w:r>
      <w:r w:rsidRPr="00FF1BCC">
        <w:rPr>
          <w:sz w:val="24"/>
          <w:szCs w:val="24"/>
        </w:rPr>
        <w:t>. Действия руководителя нештатных формирования и спасательных службы при приведении их в готовность.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Понятие о готовности нештатных формирований (спасательных служб). Степени готовности нештатных формирований и спасательных служб.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приведения их в готовность.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Обязанности и порядок действий руководителя нештатного формирования (спасательной службы) по выполнению мероприятий ГО с получением распоряжения на вывод нештатного формирования (спасательной службы) в загородную зону.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28</w:t>
      </w:r>
      <w:r w:rsidRPr="00FF1BCC">
        <w:rPr>
          <w:sz w:val="24"/>
          <w:szCs w:val="24"/>
        </w:rPr>
        <w:t>. 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Возможные районы выполнения задач нештатными формированиями (спасательными службами) и обстановка в них в зависимости от вида ЧС и применяемого оружия.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Возможный объем мероприятий, возлагаемых на нештатное формирование (спасательную службу) в районе выполнения задач.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получения и уяснения задачи, оценка обстановки, принятие решения на выполнение мероприятий, распределение основных сил и средств.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29</w:t>
      </w:r>
      <w:r w:rsidRPr="00FF1BCC">
        <w:rPr>
          <w:sz w:val="24"/>
          <w:szCs w:val="24"/>
        </w:rPr>
        <w:t>. Действия руководителя нештатного формирования (спасательной службы) по организации и выполнению мероприятий ГО.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Порядок разработки и содержания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Организация выдвижения нештатных формирований и спасательных служб в район выполнения задачи.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Смена в очаге поражения и вывод из него структурных подразделений.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lastRenderedPageBreak/>
        <w:t>Организация и проведение специальной обработки.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Восстановление готовности нештатных формирований и спасательных служб к дальнейшим действиям.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3</w:t>
      </w:r>
      <w:r>
        <w:rPr>
          <w:sz w:val="24"/>
          <w:szCs w:val="24"/>
        </w:rPr>
        <w:t>0</w:t>
      </w:r>
      <w:r w:rsidRPr="00FF1BCC">
        <w:rPr>
          <w:sz w:val="24"/>
          <w:szCs w:val="24"/>
        </w:rPr>
        <w:t>. Всестороннее обеспечение действий нештатных формирований и спасательных служб, а также взаимодействия между ними в ходе выполнения задач.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Основные составляющие всестороннего обеспечения действий нештатных формирований и спасательных служб в ходе выполнения ими задач и их краткая характеристика.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Особенности организации материально-технического обеспечения нештатных формирований и спасательных служб при выполнении ими задач.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Определение основ взаимодействия меду нештатными формированиями и спасательными службами при выполнении ими задач.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8E7235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3</w:t>
      </w:r>
      <w:r>
        <w:rPr>
          <w:sz w:val="24"/>
          <w:szCs w:val="24"/>
        </w:rPr>
        <w:t>1</w:t>
      </w:r>
      <w:r w:rsidRPr="00FF1BCC">
        <w:rPr>
          <w:sz w:val="24"/>
          <w:szCs w:val="24"/>
        </w:rPr>
        <w:t xml:space="preserve">. Организация всестороннего обеспечения сил </w:t>
      </w:r>
      <w:r>
        <w:rPr>
          <w:sz w:val="24"/>
          <w:szCs w:val="24"/>
        </w:rPr>
        <w:t>МО</w:t>
      </w:r>
      <w:r w:rsidRPr="00FF1BCC">
        <w:rPr>
          <w:sz w:val="24"/>
          <w:szCs w:val="24"/>
        </w:rPr>
        <w:t>СЧС и взаимодействия между ними в ходе выполнения АСДНР.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Основные составляющие всестороннего обеспечения действий сил </w:t>
      </w:r>
      <w:r>
        <w:t>МО</w:t>
      </w:r>
      <w:r w:rsidRPr="00FF1BCC">
        <w:t>СЧС в ходе АСДНР и их краткая характеристика.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Особенности организации материально-технического обеспечения при проведении АСДНР.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Определение основ взаимодействия при проведении АСДНР.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3</w:t>
      </w:r>
      <w:r>
        <w:rPr>
          <w:sz w:val="24"/>
          <w:szCs w:val="24"/>
        </w:rPr>
        <w:t>2</w:t>
      </w:r>
      <w:r w:rsidRPr="00FF1BCC">
        <w:rPr>
          <w:sz w:val="24"/>
          <w:szCs w:val="24"/>
        </w:rPr>
        <w:t>. Организация защиты личного состава нештатных формирований и спасательных служб при выполнении задач.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Цель и основные мероприятия по защите личного состава. Обязанности руководителей нештатных формирований и спасательных служб по организации и выполнению мероприятий по защите личного состава.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 xml:space="preserve">Порядок и способы рассредоточения личного состава и техники в районах, занимаемых силами ГО и </w:t>
      </w:r>
      <w:r>
        <w:t>МО</w:t>
      </w:r>
      <w:r w:rsidRPr="00FF1BCC">
        <w:t>СЧС. Инженерное оборудование районов. Организация разведки.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Использование защитных свойств местности, коллективных и индивидуальных средств защиты. Организация дозиметрического, химического и биологического контроля.</w:t>
      </w:r>
    </w:p>
    <w:p w:rsidR="008E7235" w:rsidRPr="00FF1BCC" w:rsidRDefault="008E7235" w:rsidP="008E7235">
      <w:pPr>
        <w:pStyle w:val="ad"/>
        <w:shd w:val="clear" w:color="auto" w:fill="auto"/>
        <w:tabs>
          <w:tab w:val="left" w:pos="2961"/>
          <w:tab w:val="left" w:pos="6504"/>
        </w:tabs>
        <w:spacing w:before="0" w:line="240" w:lineRule="auto"/>
        <w:ind w:firstLine="720"/>
      </w:pPr>
      <w:r w:rsidRPr="00FF1BCC">
        <w:t>Проведение противоэпидемических, санитарно-гигиенических и специальных профилактических мероприятий.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3</w:t>
      </w:r>
      <w:r>
        <w:rPr>
          <w:sz w:val="24"/>
          <w:szCs w:val="24"/>
        </w:rPr>
        <w:t>3</w:t>
      </w:r>
      <w:r w:rsidRPr="00FF1BCC">
        <w:rPr>
          <w:sz w:val="24"/>
          <w:szCs w:val="24"/>
        </w:rPr>
        <w:t>. Обязанности граждан в области ГО и защиты населения и территорий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Обязанности граждан в области ГО и защиты населения и территорий от ЧС в соответствии с федеральными законами «О гражданской обороне» и «Защите населения и территорий от чрезвычайных ситуаций природного и техногенного характера» и другими нормативными правовыми актами в данной области.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Ответственность за их неисполнение.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lastRenderedPageBreak/>
        <w:t>Тема 3</w:t>
      </w:r>
      <w:r>
        <w:rPr>
          <w:sz w:val="24"/>
          <w:szCs w:val="24"/>
        </w:rPr>
        <w:t>4</w:t>
      </w:r>
      <w:r w:rsidRPr="00FF1BCC">
        <w:rPr>
          <w:sz w:val="24"/>
          <w:szCs w:val="24"/>
        </w:rPr>
        <w:t>. Порядок организации и осуществления подготовки различных групп населения в области ГО и защиты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Нормативная правовая база по организации и осуществлению подготовки населения в области ГО и защиты от ЧС. Основные положения нормативных правовых документов.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Сущность и задачи подготовки населения Российской Федерации в области ГО и защиты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Структура единой системы подготовки населения в области ГО и защиты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Мероприятия по организации подготовки населения в области ГО и защиты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Перечень групп населения и формы их подготовки.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Содержание программ курсового обучения и инструктажа. Основные требования к их освоению.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Полномочия и обязанности работников, осуществляющих организацию подготовки населения в области ГО и защиты от ЧС.</w:t>
      </w: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>Тема 3</w:t>
      </w:r>
      <w:r>
        <w:rPr>
          <w:sz w:val="24"/>
          <w:szCs w:val="24"/>
        </w:rPr>
        <w:t>5</w:t>
      </w:r>
      <w:r w:rsidRPr="00FF1BCC">
        <w:rPr>
          <w:sz w:val="24"/>
          <w:szCs w:val="24"/>
        </w:rPr>
        <w:t>. Состав учебно-материальной базы организации.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Требования Рекомендаций по составу и содержанию учебно-материальной базы субъекта Российской Федерации для подготовки населения в области ГО и защиты от ЧС.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Назначение учебных объектов и основных средств обеспечения учебного процесса и требования, предъявляемые к ним.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Примерное оснащение учебного класса по обучению работников организаций в области ГО и защиты от ЧС и учебных площадок по подготовке личного состава НАСФ и НФГО.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Правила пользования аудио-, видео-, проекционной аппаратурой.</w:t>
      </w:r>
    </w:p>
    <w:p w:rsidR="008E7235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8E7235" w:rsidRPr="00FF1BCC" w:rsidRDefault="008E7235" w:rsidP="008E7235">
      <w:pPr>
        <w:pStyle w:val="65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FF1BCC">
        <w:rPr>
          <w:sz w:val="24"/>
          <w:szCs w:val="24"/>
        </w:rPr>
        <w:t xml:space="preserve">Тема </w:t>
      </w:r>
      <w:r>
        <w:rPr>
          <w:sz w:val="24"/>
          <w:szCs w:val="24"/>
        </w:rPr>
        <w:t>36</w:t>
      </w:r>
      <w:r w:rsidRPr="00FF1BCC">
        <w:rPr>
          <w:sz w:val="24"/>
          <w:szCs w:val="24"/>
        </w:rPr>
        <w:t>. Основы оказания первой помощи.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Перечень состояний, при которых оказывается первая помощь, и перечень мероприятий по оказанию первой помощи.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Первая помощь при кровотечениях и ранениях. Способы остановки кровотечения.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Виды повязок. Правила наложения повязок на раны. Практическое наложение повязок.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Первая помощь при ушибах, вывихах, химических и термических ожогах, отравлениях, обморожениях, обмороках, поражении электрическим током, тепловом и солнечных ударах.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Правила оказания помощи утопающему.</w:t>
      </w:r>
    </w:p>
    <w:p w:rsidR="008E7235" w:rsidRPr="00FF1BCC" w:rsidRDefault="008E7235" w:rsidP="008E7235">
      <w:pPr>
        <w:pStyle w:val="ad"/>
        <w:shd w:val="clear" w:color="auto" w:fill="auto"/>
        <w:spacing w:before="0" w:line="240" w:lineRule="auto"/>
        <w:ind w:firstLine="720"/>
      </w:pPr>
      <w:r w:rsidRPr="00FF1BCC">
        <w:t>Правила и техника проведения искусственного дыхания и непрямого массажа сердца. Практическая тренировка по проведению искусственного дыхания и непрямого массажа сердца.</w:t>
      </w:r>
    </w:p>
    <w:p w:rsidR="008E7235" w:rsidRPr="00B34CCC" w:rsidRDefault="008E7235" w:rsidP="008E7235">
      <w:pPr>
        <w:pStyle w:val="32"/>
        <w:keepNext/>
        <w:keepLines/>
        <w:shd w:val="clear" w:color="auto" w:fill="auto"/>
        <w:spacing w:after="0" w:line="594" w:lineRule="exact"/>
        <w:jc w:val="center"/>
      </w:pPr>
      <w:bookmarkStart w:id="4" w:name="bookmark3"/>
      <w:r w:rsidRPr="00121D05">
        <w:t xml:space="preserve">V. УЧЕБНО-МАТЕРИАЛЬНАЯ БАЗА </w:t>
      </w:r>
    </w:p>
    <w:p w:rsidR="008E7235" w:rsidRPr="00121D05" w:rsidRDefault="008E7235" w:rsidP="008E7235">
      <w:pPr>
        <w:pStyle w:val="32"/>
        <w:keepNext/>
        <w:keepLines/>
        <w:shd w:val="clear" w:color="auto" w:fill="auto"/>
        <w:spacing w:after="0" w:line="594" w:lineRule="exact"/>
        <w:jc w:val="center"/>
      </w:pPr>
      <w:r w:rsidRPr="00B34CCC">
        <w:t>5</w:t>
      </w:r>
      <w:r w:rsidRPr="00121D05">
        <w:t>.1. Учебные объекты.</w:t>
      </w:r>
      <w:bookmarkEnd w:id="4"/>
    </w:p>
    <w:p w:rsidR="008E7235" w:rsidRPr="009B4291" w:rsidRDefault="008E7235" w:rsidP="008E7235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bookmarkStart w:id="5" w:name="bookmark4"/>
      <w:proofErr w:type="gramStart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</w:t>
      </w:r>
      <w:proofErr w:type="gramEnd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онференц-зал, оснащенный интерактивной доской, </w:t>
      </w:r>
      <w:proofErr w:type="spellStart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мультимедиапроектором</w:t>
      </w:r>
      <w:proofErr w:type="spellEnd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ноутбуком; </w:t>
      </w:r>
    </w:p>
    <w:p w:rsidR="008E7235" w:rsidRDefault="008E7235" w:rsidP="008E7235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многопрофильный </w:t>
      </w:r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учебный  класс, оснащенный интерактивной доской, </w:t>
      </w:r>
      <w:proofErr w:type="spellStart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мультимедиапроектором</w:t>
      </w:r>
      <w:proofErr w:type="spellEnd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ноутбуком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компьютерами (16 штук);</w:t>
      </w:r>
    </w:p>
    <w:p w:rsidR="008E7235" w:rsidRDefault="008E7235" w:rsidP="008E7235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учебная площадка.</w:t>
      </w:r>
    </w:p>
    <w:p w:rsidR="008E723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lang w:val="en-US"/>
        </w:rPr>
      </w:pPr>
    </w:p>
    <w:p w:rsidR="008E7235" w:rsidRPr="00121D0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 w:rsidRPr="00F429DC">
        <w:t>5</w:t>
      </w:r>
      <w:r w:rsidRPr="00121D05">
        <w:t>.2. Средства обеспечения учебного процесса.</w:t>
      </w:r>
      <w:bookmarkEnd w:id="5"/>
    </w:p>
    <w:p w:rsidR="008E7235" w:rsidRPr="00F429DC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20" w:firstLine="709"/>
        <w:outlineLvl w:val="9"/>
      </w:pPr>
      <w:bookmarkStart w:id="6" w:name="bookmark5"/>
    </w:p>
    <w:p w:rsidR="008E7235" w:rsidRPr="00121D0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20" w:firstLine="709"/>
        <w:outlineLvl w:val="9"/>
      </w:pPr>
      <w:r w:rsidRPr="00F429DC">
        <w:t>5</w:t>
      </w:r>
      <w:r w:rsidRPr="00121D05">
        <w:t>.2.1. Вербальные средства обучения.</w:t>
      </w:r>
      <w:bookmarkEnd w:id="6"/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</w:pPr>
      <w:r w:rsidRPr="00121D05">
        <w:t>Нормативные правовые и методические документы: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Конституция Российской Федерации с комментариями;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Федеральный закон «Об обороне»;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Федеральный закон «О гражданской обороне»;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Федеральный закон «О защите населения и территорий от чрезвычайных ситуаций природного и техногенного характера»;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Федеральный закон «Об аварийно-спасательных службах и статусе спасателей»;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Федеральный закон «О радиационной безопасности населения»;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Федеральный закон «О пожарной безопасности»;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Федеральный закон «О безопасности дорожного движения»;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Постановление Правительства Российской Федерации от 2 ноября 2000 г. № 841 «Об утверждении положения об организации подготовки населения в области гражданской обороны»;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Научно-практические комментарии к Федеральному закону «О гражданской обороне»;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Научно-практические комментарии к Федеральному закону «О защите населения и территорий от чрезвычайных ситуаций природного и техногенного характера»;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Научно-практические комментарии к Федеральному закону «Об аварийно- спасательных службах и статусе спасателя»;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Организационно-методические указания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2016-2020 годы;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Методические рекомендации по организации первоочередного жизнеобеспечения населения в чрезвычайных ситуациях;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Методические рекомендации по созданию, подготовке и оснащению нештатных аварийно-спасательных формирований;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организации и проведению курсового обучения в области гражданской обороны и защиты от чрезвычайных ситуаций;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обеспечению связи при проведении работ в зонах чрезвычайных ситуациях;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оборудованию и жизнеобеспечению полевого палаточного лагеря для временного размещения эвакуированных и беженцев;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Положение о дозиметрическом и химическом контроле в ГО;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Руководство по эвакуации населения в чрезвычайных ситуациях природного и техногенного характера;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Руководство по организации планирования, обеспечения и проведения эвакуации населения в военное время;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Руководство по действиям органов управления и сил РСЧС при угрозе и возникновении ЧС;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Примерная программа курсового обучения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lastRenderedPageBreak/>
        <w:t>Примерная программа курсового обучения личного состава спасательных служб;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Примерная программа курсового обучения личного состава нештатных аварийно-спасательных формирований;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Примерная программа курсового обучения личного состава нештатных формирований по обеспечению выполнения мероприятий по гражданской обороне.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</w:pPr>
      <w:r w:rsidRPr="00121D05">
        <w:t>Учебная литература: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</w:t>
      </w:r>
      <w:proofErr w:type="gramStart"/>
      <w:r w:rsidRPr="00121D05">
        <w:t>.Р</w:t>
      </w:r>
      <w:proofErr w:type="gramEnd"/>
      <w:r w:rsidRPr="00121D05">
        <w:t>У», 2016. - 392 с.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 / Под общ</w:t>
      </w:r>
      <w:proofErr w:type="gramStart"/>
      <w:r w:rsidRPr="00121D05">
        <w:t>.</w:t>
      </w:r>
      <w:proofErr w:type="gramEnd"/>
      <w:r w:rsidRPr="00121D05">
        <w:t xml:space="preserve"> </w:t>
      </w:r>
      <w:proofErr w:type="gramStart"/>
      <w:r w:rsidRPr="00121D05">
        <w:t>р</w:t>
      </w:r>
      <w:proofErr w:type="gramEnd"/>
      <w:r w:rsidRPr="00121D05">
        <w:t>ед. Г. Н. Кириллова. - 8-е изд. - М.: Институт риска и безопасности, 2013. - 536 е.;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Перевощиков В.Я. и др. Настольная книга руководителя (работника) структурного подразделения по ГОЧС. - М.: ИРБ, 2012;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 xml:space="preserve">Аверьянов В.Т. и др. Прогнозирование </w:t>
      </w:r>
      <w:proofErr w:type="gramStart"/>
      <w:r w:rsidRPr="00121D05">
        <w:t>устойчивости функционирования объектов отраслей экономики</w:t>
      </w:r>
      <w:proofErr w:type="gramEnd"/>
      <w:r w:rsidRPr="00121D05">
        <w:t xml:space="preserve"> в чрезвычайных ситуациях: Учебное пособие / Под общ</w:t>
      </w:r>
      <w:proofErr w:type="gramStart"/>
      <w:r w:rsidRPr="00121D05">
        <w:t>.</w:t>
      </w:r>
      <w:proofErr w:type="gramEnd"/>
      <w:r w:rsidRPr="00121D05">
        <w:t xml:space="preserve"> </w:t>
      </w:r>
      <w:proofErr w:type="gramStart"/>
      <w:r w:rsidRPr="00121D05">
        <w:t>р</w:t>
      </w:r>
      <w:proofErr w:type="gramEnd"/>
      <w:r w:rsidRPr="00121D05">
        <w:t xml:space="preserve">ед. </w:t>
      </w:r>
      <w:r w:rsidRPr="00121D05">
        <w:rPr>
          <w:lang w:val="en-US"/>
        </w:rPr>
        <w:t>B</w:t>
      </w:r>
      <w:r w:rsidRPr="00121D05">
        <w:t>.</w:t>
      </w:r>
      <w:r w:rsidRPr="00121D05">
        <w:rPr>
          <w:lang w:val="en-US"/>
        </w:rPr>
        <w:t>C</w:t>
      </w:r>
      <w:r w:rsidRPr="00121D05">
        <w:t>. Артамонова. - СПб</w:t>
      </w:r>
      <w:proofErr w:type="gramStart"/>
      <w:r w:rsidRPr="00121D05">
        <w:t xml:space="preserve">.: </w:t>
      </w:r>
      <w:proofErr w:type="gramEnd"/>
      <w:r w:rsidRPr="00121D05">
        <w:t xml:space="preserve">Изд-во </w:t>
      </w:r>
      <w:proofErr w:type="spellStart"/>
      <w:r w:rsidRPr="00121D05">
        <w:t>СПбУ</w:t>
      </w:r>
      <w:proofErr w:type="spellEnd"/>
      <w:r w:rsidRPr="00121D05">
        <w:t xml:space="preserve"> ГПС МЧС России, 2011;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 xml:space="preserve">Владимиров В.А., </w:t>
      </w:r>
      <w:proofErr w:type="spellStart"/>
      <w:r w:rsidRPr="00121D05">
        <w:t>Измалков</w:t>
      </w:r>
      <w:proofErr w:type="spellEnd"/>
      <w:r w:rsidRPr="00121D05">
        <w:t xml:space="preserve"> В.И., </w:t>
      </w:r>
      <w:proofErr w:type="spellStart"/>
      <w:r w:rsidRPr="00121D05">
        <w:t>Измалков</w:t>
      </w:r>
      <w:proofErr w:type="spellEnd"/>
      <w:r w:rsidRPr="00121D05">
        <w:t xml:space="preserve"> А.В. Радиационная и химическая безопасность населения. - М.: Деловой экспресс, 2005;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proofErr w:type="spellStart"/>
      <w:r w:rsidRPr="00121D05">
        <w:t>Камышанский</w:t>
      </w:r>
      <w:proofErr w:type="spellEnd"/>
      <w:r w:rsidRPr="00121D05"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е.;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proofErr w:type="spellStart"/>
      <w:r w:rsidRPr="00121D05">
        <w:t>Камышанский</w:t>
      </w:r>
      <w:proofErr w:type="spellEnd"/>
      <w:r w:rsidRPr="00121D05">
        <w:t xml:space="preserve"> М.И. и др. Организация работы комиссий по предупреждению и ликвидации чрезвычайных ситуаций и обеспечению пожарной безопасности. - М.: ИРБ, 2010;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Защита от чрезвычайных ситуаций. - М.: Военные знания, 2013.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Основы организации оповещения и информирования органов управления по делам ГОЧС и населения о ЧС природного, техногенного и военного характера. Методическое пособие. - М., 1998.</w:t>
      </w:r>
    </w:p>
    <w:p w:rsidR="008E723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20" w:firstLine="709"/>
        <w:outlineLvl w:val="9"/>
      </w:pPr>
      <w:bookmarkStart w:id="7" w:name="bookmark6"/>
    </w:p>
    <w:p w:rsidR="008E7235" w:rsidRPr="00121D0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20" w:firstLine="709"/>
        <w:outlineLvl w:val="9"/>
      </w:pPr>
      <w:r w:rsidRPr="00B34CCC">
        <w:t>5</w:t>
      </w:r>
      <w:r w:rsidRPr="00121D05">
        <w:t>.2.2. Визуальные средства обучения.</w:t>
      </w:r>
      <w:bookmarkEnd w:id="7"/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</w:pPr>
      <w:r w:rsidRPr="00121D05">
        <w:t>Плакаты: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Единая государственная система предупреждения и ликвидации чрезвычайных ситуаций (РСЧС);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Гражданская оборона Российской Федерации;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Опасности, возникающие при ведении военных действий или вследствие этих действий, способы защиты от них;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Действия населения при авариях и катастрофах;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 xml:space="preserve">Аварии на </w:t>
      </w:r>
      <w:proofErr w:type="spellStart"/>
      <w:r w:rsidRPr="00121D05">
        <w:t>газонефтепроводах</w:t>
      </w:r>
      <w:proofErr w:type="spellEnd"/>
      <w:r w:rsidRPr="00121D05">
        <w:t>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 xml:space="preserve">Аварии на </w:t>
      </w:r>
      <w:proofErr w:type="spellStart"/>
      <w:r w:rsidRPr="00121D05">
        <w:t>радиационно</w:t>
      </w:r>
      <w:proofErr w:type="spellEnd"/>
      <w:r w:rsidRPr="00121D05">
        <w:t xml:space="preserve"> опасных объектах;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  <w:r w:rsidRPr="00121D05">
        <w:t>Аварии на химически опасных объектах;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740" w:right="40"/>
        <w:jc w:val="left"/>
      </w:pPr>
      <w:r w:rsidRPr="00121D05">
        <w:t>Действия населения при стихийных бедствиях; Аварийно-спасательные и другие неотложные работы; Тушение пожаров. Приемы и способы спасения людей при пожарах; Первая помощь при чрезвычайных ситуациях;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Лечебно-эвакуационное обеспечение населения в чрезвычайных ситуациях;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Охрана труда на объекте;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Радиация вокруг нас;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Радиационная и химическая защита;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Защитные сооружения гражданской обороны;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lastRenderedPageBreak/>
        <w:t>Средства защиты органов дыхания;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радиационного и химического контроля;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дезактивации и дегазации;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индивидуальной защиты;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Умей действовать при пожаре;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Меры пожарной безопасности в сельском населенном пункте;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Пожарная безопасность на объекте;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Добровольная пожарная дружина;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Уголок гражданской защиты;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Основы безопасности жизнедеятельности.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  <w:jc w:val="left"/>
      </w:pPr>
      <w:r w:rsidRPr="00121D05">
        <w:t>Макеты и манекены: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Макет простейшего укрытия;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Макет быстровозводимого убежища;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Макет защитного сооружения ГО (убежища, ПРУ);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  <w:jc w:val="left"/>
      </w:pPr>
      <w:r w:rsidRPr="00121D05">
        <w:t>Макеты (электрифицированные) объекта экономики для моделирования действий по защите персонала от ЧС, опасностей возникающих вследствие ЧС, а также для оценки устойчивости функционирования; Манекены в полный рост; Манекены головы.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  <w:jc w:val="left"/>
      </w:pPr>
      <w:r w:rsidRPr="00121D05">
        <w:t>Слайды: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Единая государственная система предупреждения и ликвидации чрезвычайных ситуаций (РСЧС);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Опасности, возникающие при ведении военных действий или вследствие этих действий, способы защиты от них;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</w:pPr>
      <w:r w:rsidRPr="00121D05">
        <w:t>Аварийно-спасательные и другие неотложные работы. Специальная обработка;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40" w:firstLine="709"/>
        <w:jc w:val="left"/>
      </w:pPr>
      <w:r w:rsidRPr="00121D05">
        <w:t>Тушение пожаров. Приемы и способы спасения людей при пожарах; Лечебно-эвакуационное обеспечение населения в чрезвычайных ситуациях; Техника, механизмы и приборы, состоящие на оснащении формирований ГО. Назначение, технические данные и порядок применения.</w:t>
      </w:r>
    </w:p>
    <w:p w:rsidR="008E7235" w:rsidRPr="00B34CCC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720" w:firstLine="709"/>
        <w:jc w:val="left"/>
        <w:outlineLvl w:val="9"/>
      </w:pPr>
      <w:bookmarkStart w:id="8" w:name="bookmark7"/>
    </w:p>
    <w:p w:rsidR="008E7235" w:rsidRPr="00121D0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720" w:firstLine="709"/>
        <w:jc w:val="left"/>
        <w:outlineLvl w:val="9"/>
      </w:pPr>
      <w:r w:rsidRPr="00B34CCC">
        <w:t>5</w:t>
      </w:r>
      <w:r w:rsidRPr="00121D05">
        <w:t>.2.3. Технические средства обучения.</w:t>
      </w:r>
      <w:bookmarkEnd w:id="8"/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720" w:firstLine="709"/>
        <w:jc w:val="left"/>
      </w:pPr>
      <w:r w:rsidRPr="00121D05">
        <w:t>Приборы: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Рентгенометр ДП-5В и др.;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Прибор химической разведки ВПХР и др.;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60" w:firstLine="709"/>
        <w:jc w:val="left"/>
      </w:pPr>
      <w:r w:rsidRPr="00121D05">
        <w:t>Дозиметры-радиометры: ДРБП-03, ДКГ-ОЗД «Грач», ДБГБ-01И «Белла», ДКГ-02У «Арбитр», ДКС-96 и др.;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Комплекты измерителей дозы: ДП-22В, ИД-1, ИД-02 и др.;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Индивидуальный измеритель дозы ИД-11 и др.;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Индивидуальные дозиметры: ДКГ-05Б, ДКГ РМ-1621 и др.;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>Комплект мини-экспресс-лаборатория «</w:t>
      </w:r>
      <w:proofErr w:type="gramStart"/>
      <w:r w:rsidRPr="00121D05">
        <w:t>Пчелка-У</w:t>
      </w:r>
      <w:proofErr w:type="gramEnd"/>
      <w:r w:rsidRPr="00121D05">
        <w:t xml:space="preserve">»;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Универсальный прибор газового контроля УПГК-ЛИМБ;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Войсковой автоматический газосигнализатор ГСА-3 и др.;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>Газоанализатор «Колион-1В», «</w:t>
      </w:r>
      <w:proofErr w:type="spellStart"/>
      <w:r w:rsidRPr="00121D05">
        <w:t>Хоббит</w:t>
      </w:r>
      <w:proofErr w:type="spellEnd"/>
      <w:r w:rsidRPr="00121D05">
        <w:t xml:space="preserve">-Т» и др.;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Мини-экспресс лаборатория типа «Пчелка»;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Сигнализатор переносной СГГ-20; 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Комплект носимых знаков ограждения КЗО-1М;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>Комплект отбора проб КПО-1М;</w:t>
      </w:r>
    </w:p>
    <w:p w:rsidR="008E7235" w:rsidRPr="00B34CCC" w:rsidRDefault="008E7235" w:rsidP="008E7235">
      <w:pPr>
        <w:pStyle w:val="12"/>
        <w:shd w:val="clear" w:color="auto" w:fill="auto"/>
        <w:spacing w:before="0" w:line="240" w:lineRule="auto"/>
        <w:ind w:left="20" w:right="260" w:firstLine="709"/>
        <w:jc w:val="left"/>
      </w:pPr>
      <w:r w:rsidRPr="00121D05">
        <w:t xml:space="preserve">Приборы поиска пострадавших: «Пеленг», «Система 1Р» и др.;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60" w:firstLine="709"/>
        <w:jc w:val="left"/>
      </w:pPr>
      <w:r w:rsidRPr="00121D05">
        <w:t>Комплект аварийно-спасательного инструмента: «Спрут», «Медведь», «</w:t>
      </w:r>
      <w:proofErr w:type="spellStart"/>
      <w:r w:rsidRPr="00121D05">
        <w:rPr>
          <w:lang w:val="en-US"/>
        </w:rPr>
        <w:t>Holmatro</w:t>
      </w:r>
      <w:proofErr w:type="spellEnd"/>
      <w:r w:rsidRPr="00121D05">
        <w:t>» и др.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720" w:right="260" w:firstLine="709"/>
        <w:jc w:val="left"/>
      </w:pPr>
      <w:r w:rsidRPr="00121D05">
        <w:rPr>
          <w:rStyle w:val="ae"/>
        </w:rPr>
        <w:lastRenderedPageBreak/>
        <w:t xml:space="preserve">Средства индивидуальной защиты: </w:t>
      </w:r>
      <w:r w:rsidRPr="00121D05">
        <w:t xml:space="preserve">Ватно-марлевые повязки; </w:t>
      </w:r>
      <w:proofErr w:type="spellStart"/>
      <w:r w:rsidRPr="00121D05">
        <w:t>Противопылевые</w:t>
      </w:r>
      <w:proofErr w:type="spellEnd"/>
      <w:r w:rsidRPr="00121D05">
        <w:t xml:space="preserve"> тканевые маски;</w:t>
      </w:r>
    </w:p>
    <w:p w:rsidR="008E7235" w:rsidRPr="00092848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Респираторы типа ШБ-1 «Лепесток-200», У-2К, РПА-1 и др.; </w:t>
      </w:r>
      <w:proofErr w:type="spellStart"/>
      <w:r w:rsidRPr="00121D05">
        <w:t>Газодымозащитный</w:t>
      </w:r>
      <w:proofErr w:type="spellEnd"/>
      <w:r w:rsidRPr="00121D05">
        <w:t xml:space="preserve"> респиратор ГДЗР и др.; </w:t>
      </w:r>
    </w:p>
    <w:p w:rsidR="008E7235" w:rsidRPr="00092848" w:rsidRDefault="008E7235" w:rsidP="008E7235">
      <w:pPr>
        <w:pStyle w:val="12"/>
        <w:shd w:val="clear" w:color="auto" w:fill="auto"/>
        <w:spacing w:before="0" w:line="240" w:lineRule="auto"/>
        <w:ind w:right="260"/>
        <w:jc w:val="left"/>
      </w:pPr>
      <w:proofErr w:type="spellStart"/>
      <w:r w:rsidRPr="00121D05">
        <w:t>Самоспасатель</w:t>
      </w:r>
      <w:proofErr w:type="spellEnd"/>
      <w:r w:rsidRPr="00121D05">
        <w:t xml:space="preserve"> СПИ-20, СПИ-50 и др.;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right="261" w:firstLine="709"/>
        <w:jc w:val="left"/>
      </w:pPr>
      <w:r w:rsidRPr="00121D05">
        <w:t xml:space="preserve">Противогазы типа ГП-7, ПДФ-7, ПДФ-ША, ИП-4М и др.;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right="261" w:firstLine="709"/>
        <w:jc w:val="left"/>
      </w:pPr>
      <w:r w:rsidRPr="00121D05">
        <w:t>Камера защитная детская;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right="261" w:firstLine="709"/>
        <w:jc w:val="left"/>
      </w:pPr>
      <w:r w:rsidRPr="00121D05">
        <w:t xml:space="preserve">Костюм изолирующий химический КИХ-4М и др.;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right="261" w:firstLine="709"/>
        <w:jc w:val="left"/>
      </w:pPr>
      <w:r w:rsidRPr="00121D05">
        <w:t xml:space="preserve">Защитная фильтрующая одежда ЗФО-58;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right="261" w:firstLine="709"/>
        <w:jc w:val="left"/>
      </w:pPr>
      <w:r w:rsidRPr="00121D05">
        <w:t>Костюм защитный Л-1, ОЗК.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720" w:right="260" w:firstLine="709"/>
        <w:jc w:val="left"/>
        <w:rPr>
          <w:rStyle w:val="ae"/>
        </w:rPr>
      </w:pPr>
      <w:r w:rsidRPr="00121D05">
        <w:rPr>
          <w:rStyle w:val="ae"/>
        </w:rPr>
        <w:t xml:space="preserve">Средства специальной обработки: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Индивидуальный дегазационный комплект ИДК-1 и др.;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Индивидуальный дегазационный пакет ИДП и др.;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720" w:right="260"/>
        <w:jc w:val="left"/>
      </w:pPr>
      <w:r w:rsidRPr="00121D05">
        <w:t>Комплект санитарной обработки.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720" w:right="260" w:firstLine="709"/>
        <w:jc w:val="left"/>
        <w:rPr>
          <w:rStyle w:val="ae"/>
        </w:rPr>
      </w:pPr>
      <w:r w:rsidRPr="00121D05">
        <w:rPr>
          <w:rStyle w:val="ae"/>
        </w:rPr>
        <w:t xml:space="preserve">Медицинское имущество: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Аптечка противоожоговая «</w:t>
      </w:r>
      <w:proofErr w:type="spellStart"/>
      <w:proofErr w:type="gramStart"/>
      <w:r w:rsidRPr="00121D05">
        <w:t>Фарм</w:t>
      </w:r>
      <w:proofErr w:type="gramEnd"/>
      <w:r w:rsidRPr="00121D05">
        <w:t>+газ</w:t>
      </w:r>
      <w:proofErr w:type="spellEnd"/>
      <w:r w:rsidRPr="00121D05">
        <w:t xml:space="preserve">»;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Комплект «Аптечка первой помощи»;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Пакет перевязочный индивидуальный ИПП-1; </w:t>
      </w:r>
      <w:proofErr w:type="gramStart"/>
      <w:r w:rsidRPr="00121D05">
        <w:t>П</w:t>
      </w:r>
      <w:proofErr w:type="gramEnd"/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proofErr w:type="spellStart"/>
      <w:r w:rsidRPr="00121D05">
        <w:t>акет</w:t>
      </w:r>
      <w:proofErr w:type="spellEnd"/>
      <w:r w:rsidRPr="00121D05">
        <w:t xml:space="preserve"> перевязочный медицинский ППМ;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Комплект индивидуальный медицинской гражданской защиты (КИМГЗ «Юнита»);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Вакуумный </w:t>
      </w:r>
      <w:proofErr w:type="spellStart"/>
      <w:r w:rsidRPr="00121D05">
        <w:t>иммобилизирующий</w:t>
      </w:r>
      <w:proofErr w:type="spellEnd"/>
      <w:r w:rsidRPr="00121D05">
        <w:t xml:space="preserve"> матрас; Сумка санитарная;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Носилки тканевые для МЧС.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740" w:right="2580" w:firstLine="709"/>
        <w:jc w:val="left"/>
        <w:rPr>
          <w:rStyle w:val="ae"/>
        </w:rPr>
      </w:pPr>
      <w:r w:rsidRPr="00121D05">
        <w:rPr>
          <w:rStyle w:val="ae"/>
        </w:rPr>
        <w:t xml:space="preserve">Пожарное имущество: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Образцы огнетушителей всех типов;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Первичные средства пожаротушения;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Пояс пожарный;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Шкаф пожарный.</w:t>
      </w:r>
    </w:p>
    <w:p w:rsidR="008E7235" w:rsidRDefault="008E7235" w:rsidP="008E7235">
      <w:pPr>
        <w:pStyle w:val="34"/>
        <w:shd w:val="clear" w:color="auto" w:fill="auto"/>
        <w:spacing w:line="240" w:lineRule="auto"/>
        <w:ind w:firstLine="709"/>
        <w:jc w:val="left"/>
      </w:pPr>
      <w:r w:rsidRPr="00121D05">
        <w:t xml:space="preserve">Средства связи и оповещения: </w:t>
      </w:r>
    </w:p>
    <w:p w:rsidR="008E7235" w:rsidRDefault="008E7235" w:rsidP="008E7235">
      <w:pPr>
        <w:pStyle w:val="34"/>
        <w:shd w:val="clear" w:color="auto" w:fill="auto"/>
        <w:spacing w:line="240" w:lineRule="auto"/>
        <w:ind w:firstLine="709"/>
        <w:jc w:val="left"/>
        <w:rPr>
          <w:rStyle w:val="35"/>
          <w:rFonts w:eastAsiaTheme="minorHAnsi"/>
        </w:rPr>
      </w:pPr>
      <w:r w:rsidRPr="00121D05">
        <w:rPr>
          <w:rStyle w:val="35"/>
          <w:rFonts w:eastAsiaTheme="minorHAnsi"/>
        </w:rPr>
        <w:t xml:space="preserve">Электромегафон с сиреной оповещения. 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  <w:jc w:val="left"/>
      </w:pPr>
      <w:r w:rsidRPr="00121D05">
        <w:t>Тренажеры: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 xml:space="preserve">Робот-тренажер «Гоша» и др.;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 xml:space="preserve">Манекен-тренажер «Максим»;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Манекен-тренажер «Оживленная Анна»;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  <w:jc w:val="left"/>
      </w:pPr>
      <w:r w:rsidRPr="00121D05">
        <w:t xml:space="preserve">Тренажеры по обучению современным способам оказания помощи лицам, пострадавшим в результате дорожно-транспортного происшествия;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  <w:jc w:val="left"/>
      </w:pPr>
      <w:r w:rsidRPr="00121D05">
        <w:t>Интерактивный тренажерный комплекс «Брандспойт».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  <w:jc w:val="left"/>
      </w:pPr>
      <w:r w:rsidRPr="00121D05">
        <w:t>Аудио-, видео-, проекционная аппаратура: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Телевизор с видеомагнитофоном;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Персональный компьютер (планшетный ПК) ноутбук;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ПЭВМ в комплекте;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proofErr w:type="spellStart"/>
      <w:r w:rsidRPr="00121D05">
        <w:t>Оверхед</w:t>
      </w:r>
      <w:proofErr w:type="spellEnd"/>
      <w:r w:rsidRPr="00121D05">
        <w:t>-проектор;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Слайд-проектор;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Мультимедийный плеер;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Ультрапортативный проектор;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Ноутбук;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Беспроводная акустическая система; 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 xml:space="preserve">Мультимедийная (интерактивная) доска;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Экран настенный;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Экран проекционный с электроприводом;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Видеоаппаратура;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firstLine="709"/>
        <w:jc w:val="left"/>
      </w:pPr>
      <w:r w:rsidRPr="00121D05">
        <w:t>МФУ (Принтер + сканер + копир).</w:t>
      </w:r>
    </w:p>
    <w:p w:rsidR="008E723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20" w:firstLine="709"/>
        <w:jc w:val="left"/>
        <w:outlineLvl w:val="9"/>
      </w:pPr>
      <w:bookmarkStart w:id="9" w:name="bookmark8"/>
    </w:p>
    <w:p w:rsidR="008E7235" w:rsidRPr="00121D05" w:rsidRDefault="008E7235" w:rsidP="008E7235">
      <w:pPr>
        <w:pStyle w:val="32"/>
        <w:keepNext/>
        <w:keepLines/>
        <w:shd w:val="clear" w:color="auto" w:fill="auto"/>
        <w:spacing w:after="0" w:line="240" w:lineRule="auto"/>
        <w:ind w:left="20" w:firstLine="709"/>
        <w:jc w:val="left"/>
        <w:outlineLvl w:val="9"/>
      </w:pPr>
      <w:r w:rsidRPr="00B34CCC">
        <w:t>5</w:t>
      </w:r>
      <w:r w:rsidRPr="00121D05">
        <w:t>.2.4. Аудиовизуальные материалы.</w:t>
      </w:r>
      <w:bookmarkEnd w:id="9"/>
    </w:p>
    <w:p w:rsidR="008E7235" w:rsidRDefault="008E7235" w:rsidP="008E7235">
      <w:pPr>
        <w:pStyle w:val="34"/>
        <w:shd w:val="clear" w:color="auto" w:fill="auto"/>
        <w:spacing w:line="240" w:lineRule="auto"/>
        <w:ind w:firstLine="709"/>
        <w:jc w:val="left"/>
      </w:pPr>
      <w:r w:rsidRPr="00121D05">
        <w:t xml:space="preserve">Мультимедийные обучающие программы: 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  <w:jc w:val="left"/>
      </w:pPr>
      <w:r w:rsidRPr="00121D05">
        <w:rPr>
          <w:rStyle w:val="35"/>
          <w:rFonts w:eastAsiaTheme="minorHAnsi"/>
        </w:rPr>
        <w:t>Оказание первой помощи.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  <w:jc w:val="left"/>
      </w:pPr>
      <w:r w:rsidRPr="00121D05">
        <w:t>Мультимедийные учебные пособия:</w:t>
      </w:r>
    </w:p>
    <w:p w:rsidR="008E723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  <w:jc w:val="left"/>
      </w:pPr>
      <w:r w:rsidRPr="00121D05">
        <w:t xml:space="preserve">Мультимедийное учебное пособие «Безопасность жизнедеятельности»; 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  <w:jc w:val="left"/>
      </w:pPr>
      <w:r w:rsidRPr="00121D05">
        <w:t>Учебно-методическое пособие для подготовки специалистов организаций г. Москвы, диск 1-5.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left="20" w:firstLine="709"/>
        <w:jc w:val="left"/>
      </w:pPr>
      <w:r w:rsidRPr="00121D05">
        <w:t>Фильмы: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left="20" w:right="20" w:firstLine="709"/>
      </w:pPr>
      <w:r w:rsidRPr="00121D05">
        <w:t>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Деятельность УМЦ ГО ЧС субъектов РФ по обучению должностных лиц и специалистов в области ГО; Стихийные бедствия; Безопасность при землетрясениях; Безопасность при ураганах и смерчах; Пожарная безопасность; Промышленная безопасность; В зоне затопления; Средства индивидуальной защиты; Средства и способы защиты населения; Лавинная опасность;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Действия населения при химически опасных авариях; Действия населения в зоне радиоактивного загрязнения; Химическая опасность и эвакуация населения; Травматизм. Оказание первой помощи; Пожарная безопасность России;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Использование современных технических средств и робототехники в ходе ликвидации последствий чрезвычайных ситуаций; Меры безопасности при проведении АСДНР;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Подготовка и проведение комплексных учений и тренировок по гражданской обороне;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Гражданская оборона в современных условиях. Природные чрезвычайные ситуации. Техногенные чрезвычайные ситуации. Опасности в быту; Гражданская оборона современной России; Гражданская оборона и защита от чрезвычайных ситуаций; Обеспечение безопасности личного состава при тушении пожаров; Защита населения от чрезвычайных ситуаций; Гражданская оборона на новом этапе; Эвакуация населения; Безопасность на воде; АГПС МЧС России. Наука и практика; ОКСИОН;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Основы обороны государства и воинской обязанности граждан;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100 дней до зимы;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ОБЖ - городские бомбоубежища.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  <w:jc w:val="left"/>
      </w:pPr>
      <w:r w:rsidRPr="00121D05">
        <w:t>Видеоролики: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Гражданская оборона и безопасность жизнедеятельности населения; ОКСИОН;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  <w:jc w:val="left"/>
      </w:pPr>
      <w:r w:rsidRPr="00121D05">
        <w:t>Лидер. Учения в Ногинске.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Энциклопедии: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Мультимедийная энциклопедия по оказанию помощи пострадавшим при ДТП;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Мультимедийная энциклопедия по действиям населения в чрезвычайных ситуациях;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Краткая энциклопедия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Компьютерные учебные пособия: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lastRenderedPageBreak/>
        <w:t>Подготовка специалистов организаций г. Москвы по навыкам поведения в чрезвычайных ситуациях и чрезвычайные ситуации военного времени, МЧС России.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Компьютерные программы: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Последствия землетрясений;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Последствия лесных пожаров;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Последствия наводнений;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Последствия взрывов и пожаров;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Гражданская оборона и защита от чрезвычайных ситуаций;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Компьютерная обучающая программа «Действия при авариях на химически опасных объектах»;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Компьютерная тестирующая программа «Методика и база данных для переподготовки и повышения квалификации руководителей и специалистов структур управления объектового и местного уровня».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Электронные учебные пособия: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Предупреждение и ликвидация чрезвычайных ситуаций;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proofErr w:type="gramStart"/>
      <w:r w:rsidRPr="00121D05">
        <w:t>Экономический механизм</w:t>
      </w:r>
      <w:proofErr w:type="gramEnd"/>
      <w:r w:rsidRPr="00121D05">
        <w:t xml:space="preserve"> управления рисками чрезвычайных ситуаций;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Надежность технических систем и техногенный риск.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Электронные плакаты и электронные сообщения: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ОКСИОН.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Компьютерные игры: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Действия при угрозе и возникновении пожаров.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Обучающие программы: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Действия населения при чрезвычайных ситуациях;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Действия при авариях на химически опасных объектах;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Снижение рисков и смягчение последствий лесных пожаров;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Снижение рисков и смягчение последствий наводнений;</w:t>
      </w:r>
    </w:p>
    <w:p w:rsidR="008E7235" w:rsidRPr="00121D05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Снижение рисков и смягчение последствий взрывов и пожаров.</w:t>
      </w:r>
    </w:p>
    <w:p w:rsidR="008E7235" w:rsidRPr="00121D05" w:rsidRDefault="008E7235" w:rsidP="008E7235">
      <w:pPr>
        <w:pStyle w:val="34"/>
        <w:shd w:val="clear" w:color="auto" w:fill="auto"/>
        <w:spacing w:line="240" w:lineRule="auto"/>
        <w:ind w:firstLine="709"/>
      </w:pPr>
      <w:r w:rsidRPr="00121D05">
        <w:t>Игровые комплексы:</w:t>
      </w:r>
    </w:p>
    <w:p w:rsidR="008E7235" w:rsidRPr="00F429DC" w:rsidRDefault="008E7235" w:rsidP="008E7235">
      <w:pPr>
        <w:pStyle w:val="12"/>
        <w:shd w:val="clear" w:color="auto" w:fill="auto"/>
        <w:spacing w:before="0" w:line="240" w:lineRule="auto"/>
        <w:ind w:firstLine="709"/>
      </w:pPr>
      <w:r w:rsidRPr="00121D05">
        <w:t>Пожарная безопасность.</w:t>
      </w:r>
    </w:p>
    <w:p w:rsidR="008E7235" w:rsidRPr="00F429DC" w:rsidRDefault="008E7235" w:rsidP="008E7235">
      <w:pPr>
        <w:pStyle w:val="12"/>
        <w:shd w:val="clear" w:color="auto" w:fill="auto"/>
        <w:spacing w:before="0" w:line="240" w:lineRule="auto"/>
        <w:ind w:firstLine="709"/>
      </w:pPr>
    </w:p>
    <w:p w:rsidR="008E7235" w:rsidRPr="00F429DC" w:rsidRDefault="008E7235" w:rsidP="008E7235">
      <w:pPr>
        <w:pStyle w:val="12"/>
        <w:shd w:val="clear" w:color="auto" w:fill="auto"/>
        <w:spacing w:before="0" w:line="240" w:lineRule="auto"/>
        <w:ind w:left="20" w:firstLine="709"/>
      </w:pPr>
    </w:p>
    <w:p w:rsidR="00A77C9D" w:rsidRDefault="00A77C9D"/>
    <w:sectPr w:rsidR="00A7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D2" w:rsidRDefault="00BF1AD2">
      <w:pPr>
        <w:spacing w:after="0" w:line="240" w:lineRule="auto"/>
      </w:pPr>
      <w:r>
        <w:separator/>
      </w:r>
    </w:p>
  </w:endnote>
  <w:endnote w:type="continuationSeparator" w:id="0">
    <w:p w:rsidR="00BF1AD2" w:rsidRDefault="00BF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6774"/>
      <w:docPartObj>
        <w:docPartGallery w:val="Page Numbers (Bottom of Page)"/>
        <w:docPartUnique/>
      </w:docPartObj>
    </w:sdtPr>
    <w:sdtEndPr/>
    <w:sdtContent>
      <w:p w:rsidR="00AD1B7C" w:rsidRDefault="008E723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A5" w:rsidRPr="00131CA5">
          <w:rPr>
            <w:noProof/>
            <w:lang w:val="ru-RU"/>
          </w:rPr>
          <w:t>32</w:t>
        </w:r>
        <w:r>
          <w:fldChar w:fldCharType="end"/>
        </w:r>
      </w:p>
    </w:sdtContent>
  </w:sdt>
  <w:p w:rsidR="00AD1B7C" w:rsidRDefault="00BF1AD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D2" w:rsidRDefault="00BF1AD2">
      <w:pPr>
        <w:spacing w:after="0" w:line="240" w:lineRule="auto"/>
      </w:pPr>
      <w:r>
        <w:separator/>
      </w:r>
    </w:p>
  </w:footnote>
  <w:footnote w:type="continuationSeparator" w:id="0">
    <w:p w:rsidR="00BF1AD2" w:rsidRDefault="00BF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12A26A4"/>
    <w:multiLevelType w:val="hybridMultilevel"/>
    <w:tmpl w:val="2BB2BFCC"/>
    <w:lvl w:ilvl="0" w:tplc="6C72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78F"/>
    <w:multiLevelType w:val="hybridMultilevel"/>
    <w:tmpl w:val="9000E43C"/>
    <w:lvl w:ilvl="0" w:tplc="80605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683C"/>
    <w:multiLevelType w:val="hybridMultilevel"/>
    <w:tmpl w:val="20BE88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31230"/>
    <w:multiLevelType w:val="hybridMultilevel"/>
    <w:tmpl w:val="01BCDDB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CA3BF9"/>
    <w:multiLevelType w:val="multilevel"/>
    <w:tmpl w:val="144A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96378"/>
    <w:multiLevelType w:val="hybridMultilevel"/>
    <w:tmpl w:val="88EC4CE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5EE4"/>
    <w:multiLevelType w:val="multilevel"/>
    <w:tmpl w:val="E012BBC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A2BAF"/>
    <w:multiLevelType w:val="hybridMultilevel"/>
    <w:tmpl w:val="E8D6DE0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67B8B"/>
    <w:multiLevelType w:val="hybridMultilevel"/>
    <w:tmpl w:val="A2647366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749C8"/>
    <w:multiLevelType w:val="hybridMultilevel"/>
    <w:tmpl w:val="60287204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754436"/>
    <w:multiLevelType w:val="hybridMultilevel"/>
    <w:tmpl w:val="628C08C6"/>
    <w:lvl w:ilvl="0" w:tplc="2D625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D1EBC"/>
    <w:multiLevelType w:val="hybridMultilevel"/>
    <w:tmpl w:val="A91880D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453C6"/>
    <w:multiLevelType w:val="hybridMultilevel"/>
    <w:tmpl w:val="43929DE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765951"/>
    <w:multiLevelType w:val="hybridMultilevel"/>
    <w:tmpl w:val="6A9C649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90CFE"/>
    <w:multiLevelType w:val="hybridMultilevel"/>
    <w:tmpl w:val="26BC8152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75616"/>
    <w:multiLevelType w:val="hybridMultilevel"/>
    <w:tmpl w:val="AC2452D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9F52B71"/>
    <w:multiLevelType w:val="hybridMultilevel"/>
    <w:tmpl w:val="802CAE6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563A52"/>
    <w:multiLevelType w:val="hybridMultilevel"/>
    <w:tmpl w:val="3D22A9E8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C3946"/>
    <w:multiLevelType w:val="hybridMultilevel"/>
    <w:tmpl w:val="170C95B4"/>
    <w:lvl w:ilvl="0" w:tplc="9B70B63E">
      <w:start w:val="1"/>
      <w:numFmt w:val="decimal"/>
      <w:lvlText w:val="%1."/>
      <w:lvlJc w:val="left"/>
      <w:pPr>
        <w:ind w:left="644" w:hanging="360"/>
      </w:pPr>
      <w:rPr>
        <w:rFonts w:hint="default"/>
        <w:w w:val="70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D9654A"/>
    <w:multiLevelType w:val="hybridMultilevel"/>
    <w:tmpl w:val="3B14E5E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73FF55AD"/>
    <w:multiLevelType w:val="hybridMultilevel"/>
    <w:tmpl w:val="46E4FA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E666E7"/>
    <w:multiLevelType w:val="hybridMultilevel"/>
    <w:tmpl w:val="D3945D5A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35"/>
    <w:rsid w:val="00131CA5"/>
    <w:rsid w:val="008E7235"/>
    <w:rsid w:val="00A77C9D"/>
    <w:rsid w:val="00B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35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8E7235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8E7235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7235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235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8E72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723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8E7235"/>
    <w:rPr>
      <w:sz w:val="16"/>
      <w:szCs w:val="16"/>
    </w:rPr>
  </w:style>
  <w:style w:type="paragraph" w:styleId="a4">
    <w:name w:val="annotation text"/>
    <w:basedOn w:val="a"/>
    <w:link w:val="a5"/>
    <w:rsid w:val="008E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E7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23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8E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E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E7235"/>
    <w:rPr>
      <w:b/>
      <w:bCs/>
    </w:rPr>
  </w:style>
  <w:style w:type="paragraph" w:styleId="ab">
    <w:name w:val="List Paragraph"/>
    <w:basedOn w:val="a"/>
    <w:uiPriority w:val="99"/>
    <w:qFormat/>
    <w:rsid w:val="008E7235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8E72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8E7235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E7235"/>
  </w:style>
  <w:style w:type="character" w:customStyle="1" w:styleId="31">
    <w:name w:val="Заголовок №3_"/>
    <w:basedOn w:val="a0"/>
    <w:link w:val="32"/>
    <w:rsid w:val="008E723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8E7235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E7235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8E723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8E7235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8E723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8E723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8E7235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8E72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235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8E72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8E7235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8E72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E7235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8E72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8E7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8E7235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8E723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8E723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8E7235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8E723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8E7235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8E723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8E7235"/>
  </w:style>
  <w:style w:type="paragraph" w:styleId="af6">
    <w:name w:val="No Spacing"/>
    <w:uiPriority w:val="99"/>
    <w:qFormat/>
    <w:rsid w:val="008E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8E72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35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8E7235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8E7235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7235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235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8E72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723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8E7235"/>
    <w:rPr>
      <w:sz w:val="16"/>
      <w:szCs w:val="16"/>
    </w:rPr>
  </w:style>
  <w:style w:type="paragraph" w:styleId="a4">
    <w:name w:val="annotation text"/>
    <w:basedOn w:val="a"/>
    <w:link w:val="a5"/>
    <w:rsid w:val="008E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E7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23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8E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E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E7235"/>
    <w:rPr>
      <w:b/>
      <w:bCs/>
    </w:rPr>
  </w:style>
  <w:style w:type="paragraph" w:styleId="ab">
    <w:name w:val="List Paragraph"/>
    <w:basedOn w:val="a"/>
    <w:uiPriority w:val="99"/>
    <w:qFormat/>
    <w:rsid w:val="008E7235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8E72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8E7235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E7235"/>
  </w:style>
  <w:style w:type="character" w:customStyle="1" w:styleId="31">
    <w:name w:val="Заголовок №3_"/>
    <w:basedOn w:val="a0"/>
    <w:link w:val="32"/>
    <w:rsid w:val="008E723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8E7235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E7235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8E723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8E723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8E7235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8E723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8E723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8E7235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8E72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235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8E72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8E7235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8E72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E7235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8E72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8E7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8E7235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8E723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8E723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8E7235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8E723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8E7235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8E723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8E7235"/>
  </w:style>
  <w:style w:type="paragraph" w:styleId="af6">
    <w:name w:val="No Spacing"/>
    <w:uiPriority w:val="99"/>
    <w:qFormat/>
    <w:rsid w:val="008E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8E72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10063</Words>
  <Characters>57361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Вильданов С.З.</cp:lastModifiedBy>
  <cp:revision>2</cp:revision>
  <dcterms:created xsi:type="dcterms:W3CDTF">2018-07-02T06:49:00Z</dcterms:created>
  <dcterms:modified xsi:type="dcterms:W3CDTF">2018-07-02T07:20:00Z</dcterms:modified>
</cp:coreProperties>
</file>